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36A9" w14:textId="21F5276C" w:rsidR="00622D45" w:rsidRPr="001B4424" w:rsidRDefault="001B4424">
      <w:pPr>
        <w:rPr>
          <w:rFonts w:ascii="Times New Roman" w:hAnsi="Times New Roman" w:cs="Times New Roman"/>
          <w:b/>
          <w:bCs/>
          <w:sz w:val="28"/>
          <w:szCs w:val="28"/>
          <w:u w:val="single"/>
        </w:rPr>
      </w:pPr>
      <w:r w:rsidRPr="001B4424">
        <w:rPr>
          <w:rFonts w:ascii="Times New Roman" w:hAnsi="Times New Roman" w:cs="Times New Roman"/>
          <w:b/>
          <w:bCs/>
          <w:sz w:val="28"/>
          <w:szCs w:val="28"/>
          <w:u w:val="single"/>
        </w:rPr>
        <w:t>Data Analysis and Regression Interpretation:</w:t>
      </w:r>
    </w:p>
    <w:p w14:paraId="4FE95456" w14:textId="77777777" w:rsidR="003038A4" w:rsidRPr="00033E74" w:rsidRDefault="001B4424" w:rsidP="003038A4">
      <w:pPr>
        <w:spacing w:line="480" w:lineRule="auto"/>
        <w:rPr>
          <w:rFonts w:ascii="Times New Roman" w:hAnsi="Times New Roman" w:cs="Times New Roman"/>
          <w:b/>
          <w:bCs/>
        </w:rPr>
      </w:pPr>
      <w:r w:rsidRPr="00033E74">
        <w:rPr>
          <w:rFonts w:ascii="Times New Roman" w:hAnsi="Times New Roman" w:cs="Times New Roman"/>
          <w:b/>
          <w:bCs/>
        </w:rPr>
        <w:t>Evaluating Multicollinearity and VIF Results –</w:t>
      </w:r>
    </w:p>
    <w:p w14:paraId="6E075B9B" w14:textId="5D39DF42" w:rsidR="003410F7" w:rsidRPr="003410F7" w:rsidRDefault="003410F7" w:rsidP="003410F7">
      <w:pPr>
        <w:spacing w:line="480" w:lineRule="auto"/>
        <w:rPr>
          <w:rFonts w:ascii="Times New Roman" w:hAnsi="Times New Roman" w:cs="Times New Roman"/>
        </w:rPr>
      </w:pPr>
      <w:r w:rsidRPr="003410F7">
        <w:rPr>
          <w:rFonts w:ascii="Times New Roman" w:hAnsi="Times New Roman" w:cs="Times New Roman"/>
        </w:rPr>
        <w:t xml:space="preserve">The Variance Inflation Factor (VIF) </w:t>
      </w:r>
      <w:r>
        <w:rPr>
          <w:rFonts w:ascii="Times New Roman" w:hAnsi="Times New Roman" w:cs="Times New Roman"/>
        </w:rPr>
        <w:t xml:space="preserve">measures </w:t>
      </w:r>
      <w:r w:rsidR="007D596C">
        <w:rPr>
          <w:rFonts w:ascii="Times New Roman" w:hAnsi="Times New Roman" w:cs="Times New Roman"/>
        </w:rPr>
        <w:t xml:space="preserve">the </w:t>
      </w:r>
      <w:r w:rsidRPr="003410F7">
        <w:rPr>
          <w:rFonts w:ascii="Times New Roman" w:hAnsi="Times New Roman" w:cs="Times New Roman"/>
        </w:rPr>
        <w:t>inflating</w:t>
      </w:r>
      <w:r w:rsidR="007D596C">
        <w:rPr>
          <w:rFonts w:ascii="Times New Roman" w:hAnsi="Times New Roman" w:cs="Times New Roman"/>
        </w:rPr>
        <w:t xml:space="preserve"> </w:t>
      </w:r>
      <w:r w:rsidRPr="003410F7">
        <w:rPr>
          <w:rFonts w:ascii="Times New Roman" w:hAnsi="Times New Roman" w:cs="Times New Roman"/>
        </w:rPr>
        <w:t xml:space="preserve">variance of a regression coefficient resulting from correlations among the predictor variables. </w:t>
      </w:r>
      <w:r w:rsidR="00F515ED" w:rsidRPr="00F515ED">
        <w:rPr>
          <w:rFonts w:ascii="Times New Roman" w:hAnsi="Times New Roman" w:cs="Times New Roman"/>
        </w:rPr>
        <w:t xml:space="preserve">Every VIF is near to 1, hence each predictor has nearly no linear correlation with the others. </w:t>
      </w:r>
      <w:r w:rsidR="00F515ED">
        <w:rPr>
          <w:rFonts w:ascii="Times New Roman" w:hAnsi="Times New Roman" w:cs="Times New Roman"/>
        </w:rPr>
        <w:t>T</w:t>
      </w:r>
      <w:r w:rsidR="00F515ED" w:rsidRPr="00F515ED">
        <w:rPr>
          <w:rFonts w:ascii="Times New Roman" w:hAnsi="Times New Roman" w:cs="Times New Roman"/>
        </w:rPr>
        <w:t>his indicates</w:t>
      </w:r>
      <w:r w:rsidR="00F515ED">
        <w:rPr>
          <w:rFonts w:ascii="Times New Roman" w:hAnsi="Times New Roman" w:cs="Times New Roman"/>
        </w:rPr>
        <w:t xml:space="preserve"> t</w:t>
      </w:r>
      <w:r w:rsidR="00F515ED" w:rsidRPr="00F515ED">
        <w:rPr>
          <w:rFonts w:ascii="Times New Roman" w:hAnsi="Times New Roman" w:cs="Times New Roman"/>
        </w:rPr>
        <w:t>he predictors in minimal multicollinearity do not inflate one another's standard errors.</w:t>
      </w:r>
      <w:r w:rsidR="00F515ED">
        <w:rPr>
          <w:rFonts w:ascii="Times New Roman" w:hAnsi="Times New Roman" w:cs="Times New Roman"/>
        </w:rPr>
        <w:t xml:space="preserve"> </w:t>
      </w:r>
      <w:r w:rsidR="00F515ED" w:rsidRPr="00F515ED">
        <w:rPr>
          <w:rFonts w:ascii="Times New Roman" w:hAnsi="Times New Roman" w:cs="Times New Roman"/>
        </w:rPr>
        <w:t>Stable coefficient estimates allow us to be sure that any lack of statistical significance results from collinearity masking</w:t>
      </w:r>
      <w:r w:rsidR="00BA247F">
        <w:rPr>
          <w:rFonts w:ascii="Times New Roman" w:hAnsi="Times New Roman" w:cs="Times New Roman"/>
        </w:rPr>
        <w:t xml:space="preserve"> </w:t>
      </w:r>
      <w:r w:rsidR="00F515ED" w:rsidRPr="00F515ED">
        <w:rPr>
          <w:rFonts w:ascii="Times New Roman" w:hAnsi="Times New Roman" w:cs="Times New Roman"/>
        </w:rPr>
        <w:t>real effects rather than from some other cause.</w:t>
      </w:r>
    </w:p>
    <w:p w14:paraId="1175CC88" w14:textId="6F05C952" w:rsidR="003038A4" w:rsidRPr="003038A4" w:rsidRDefault="003038A4" w:rsidP="003038A4">
      <w:pPr>
        <w:spacing w:line="480" w:lineRule="auto"/>
        <w:rPr>
          <w:rFonts w:ascii="Times New Roman" w:hAnsi="Times New Roman" w:cs="Times New Roman"/>
        </w:rPr>
      </w:pPr>
      <w:r w:rsidRPr="003038A4">
        <w:rPr>
          <w:rFonts w:ascii="Times New Roman" w:hAnsi="Times New Roman" w:cs="Times New Roman"/>
        </w:rPr>
        <w:t xml:space="preserve">When independent variables are strongly linked, a condition known as multicollinearity results in exaggerated standard errors and maybe inaccurate estimations. We found that all values were considerably below the generally accepted threshold of 5 based on the VIF results (output given in the appendix), thereby suggesting that multicollinearity is not a significant issue in our model. </w:t>
      </w:r>
      <w:r w:rsidR="007436FF">
        <w:rPr>
          <w:rFonts w:ascii="Times New Roman" w:hAnsi="Times New Roman" w:cs="Times New Roman"/>
        </w:rPr>
        <w:t>R</w:t>
      </w:r>
      <w:r w:rsidR="007436FF" w:rsidRPr="00F515ED">
        <w:rPr>
          <w:rFonts w:ascii="Times New Roman" w:hAnsi="Times New Roman" w:cs="Times New Roman"/>
        </w:rPr>
        <w:t>egression is essentially free from multicollinearity issues</w:t>
      </w:r>
      <w:r w:rsidR="007436FF">
        <w:rPr>
          <w:rFonts w:ascii="Times New Roman" w:hAnsi="Times New Roman" w:cs="Times New Roman"/>
        </w:rPr>
        <w:t xml:space="preserve">. </w:t>
      </w:r>
      <w:r w:rsidRPr="003038A4">
        <w:rPr>
          <w:rFonts w:ascii="Times New Roman" w:hAnsi="Times New Roman" w:cs="Times New Roman"/>
        </w:rPr>
        <w:t>This increases the validity of our independent variable</w:t>
      </w:r>
      <w:r>
        <w:rPr>
          <w:rFonts w:ascii="Times New Roman" w:hAnsi="Times New Roman" w:cs="Times New Roman"/>
        </w:rPr>
        <w:t>,</w:t>
      </w:r>
      <w:r w:rsidRPr="003038A4">
        <w:rPr>
          <w:rFonts w:ascii="Times New Roman" w:hAnsi="Times New Roman" w:cs="Times New Roman"/>
        </w:rPr>
        <w:t xml:space="preserve"> individual contributions as well as our </w:t>
      </w:r>
      <w:proofErr w:type="gramStart"/>
      <w:r w:rsidRPr="003038A4">
        <w:rPr>
          <w:rFonts w:ascii="Times New Roman" w:hAnsi="Times New Roman" w:cs="Times New Roman"/>
        </w:rPr>
        <w:t>regression</w:t>
      </w:r>
      <w:proofErr w:type="gramEnd"/>
      <w:r w:rsidRPr="003038A4">
        <w:rPr>
          <w:rFonts w:ascii="Times New Roman" w:hAnsi="Times New Roman" w:cs="Times New Roman"/>
        </w:rPr>
        <w:t xml:space="preserve"> output.</w:t>
      </w:r>
    </w:p>
    <w:p w14:paraId="640E3541" w14:textId="4C4BABDF" w:rsidR="003038A4" w:rsidRDefault="003038A4" w:rsidP="003038A4">
      <w:pPr>
        <w:spacing w:line="480" w:lineRule="auto"/>
        <w:rPr>
          <w:rFonts w:ascii="Times New Roman" w:hAnsi="Times New Roman" w:cs="Times New Roman"/>
        </w:rPr>
      </w:pPr>
      <w:r w:rsidRPr="003038A4">
        <w:rPr>
          <w:rFonts w:ascii="Times New Roman" w:hAnsi="Times New Roman" w:cs="Times New Roman"/>
        </w:rPr>
        <w:t xml:space="preserve">Should the VIF values show issues, we would have </w:t>
      </w:r>
      <w:r w:rsidR="00C64DC9" w:rsidRPr="003038A4">
        <w:rPr>
          <w:rFonts w:ascii="Times New Roman" w:hAnsi="Times New Roman" w:cs="Times New Roman"/>
        </w:rPr>
        <w:t>considered</w:t>
      </w:r>
      <w:r w:rsidRPr="003038A4">
        <w:rPr>
          <w:rFonts w:ascii="Times New Roman" w:hAnsi="Times New Roman" w:cs="Times New Roman"/>
        </w:rPr>
        <w:t xml:space="preserve"> either eliminating or aggregating related variables. In this example, therefore, we kept the whole set of variables in our regression equation</w:t>
      </w:r>
      <w:r>
        <w:rPr>
          <w:rFonts w:ascii="Times New Roman" w:hAnsi="Times New Roman" w:cs="Times New Roman"/>
        </w:rPr>
        <w:t>,</w:t>
      </w:r>
      <w:r w:rsidRPr="003038A4">
        <w:rPr>
          <w:rFonts w:ascii="Times New Roman" w:hAnsi="Times New Roman" w:cs="Times New Roman"/>
        </w:rPr>
        <w:t xml:space="preserve"> including the interaction term between Smartphone Sales and 5G Penetration</w:t>
      </w:r>
      <w:r>
        <w:rPr>
          <w:rFonts w:ascii="Times New Roman" w:hAnsi="Times New Roman" w:cs="Times New Roman"/>
        </w:rPr>
        <w:t>,</w:t>
      </w:r>
      <w:r w:rsidRPr="003038A4">
        <w:rPr>
          <w:rFonts w:ascii="Times New Roman" w:hAnsi="Times New Roman" w:cs="Times New Roman"/>
        </w:rPr>
        <w:t xml:space="preserve"> as all predictors had acceptable VIF values.</w:t>
      </w:r>
    </w:p>
    <w:p w14:paraId="0F0B76A3" w14:textId="0C194768" w:rsidR="00033E74" w:rsidRDefault="00033E74" w:rsidP="00033E74">
      <w:pPr>
        <w:spacing w:line="480" w:lineRule="auto"/>
        <w:rPr>
          <w:rFonts w:ascii="Times New Roman" w:hAnsi="Times New Roman" w:cs="Times New Roman"/>
          <w:b/>
          <w:bCs/>
        </w:rPr>
      </w:pPr>
      <w:r w:rsidRPr="00033E74">
        <w:rPr>
          <w:rFonts w:ascii="Times New Roman" w:hAnsi="Times New Roman" w:cs="Times New Roman"/>
          <w:b/>
          <w:bCs/>
        </w:rPr>
        <w:t>Interpreting the Regression Output</w:t>
      </w:r>
      <w:r>
        <w:rPr>
          <w:rFonts w:ascii="Times New Roman" w:hAnsi="Times New Roman" w:cs="Times New Roman"/>
          <w:b/>
          <w:bCs/>
        </w:rPr>
        <w:t xml:space="preserve"> –</w:t>
      </w:r>
    </w:p>
    <w:p w14:paraId="61DB12FB" w14:textId="77777777" w:rsidR="001806D8" w:rsidRDefault="001806D8" w:rsidP="001806D8">
      <w:pPr>
        <w:spacing w:line="480" w:lineRule="auto"/>
        <w:rPr>
          <w:rFonts w:ascii="Times New Roman" w:eastAsia="Times New Roman" w:hAnsi="Times New Roman" w:cs="Times New Roman"/>
          <w:kern w:val="0"/>
          <w14:ligatures w14:val="none"/>
        </w:rPr>
      </w:pPr>
      <w:r w:rsidRPr="001806D8">
        <w:rPr>
          <w:rFonts w:ascii="Times New Roman" w:eastAsia="Times New Roman" w:hAnsi="Times New Roman" w:cs="Times New Roman"/>
          <w:kern w:val="0"/>
          <w14:ligatures w14:val="none"/>
        </w:rPr>
        <w:t xml:space="preserve">Controlling for other gadget adoption factors, the regression model was set to investigate if 5G penetration influences average consumer expenditure on tech gadgets. Log-transformed to solve skewness in the expenditure data, the dependent variable produced a better-behaved residual </w:t>
      </w:r>
      <w:r w:rsidRPr="001806D8">
        <w:rPr>
          <w:rFonts w:ascii="Times New Roman" w:eastAsia="Times New Roman" w:hAnsi="Times New Roman" w:cs="Times New Roman"/>
          <w:kern w:val="0"/>
          <w14:ligatures w14:val="none"/>
        </w:rPr>
        <w:lastRenderedPageBreak/>
        <w:t>distribution.</w:t>
      </w:r>
      <w:r w:rsidRPr="001806D8">
        <w:rPr>
          <w:rFonts w:ascii="Times New Roman" w:eastAsia="Times New Roman" w:hAnsi="Times New Roman" w:cs="Times New Roman"/>
          <w:kern w:val="0"/>
          <w14:ligatures w14:val="none"/>
        </w:rPr>
        <w:br/>
        <w:t>Each model's variable is broken out here:</w:t>
      </w:r>
    </w:p>
    <w:p w14:paraId="4DE4C38D" w14:textId="6EF3698A" w:rsidR="001806D8"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intercept (7.151): With all other variables zero, is the projected log of average gadget spending. It grounds the regression line even if it has little immediate interpretative value.</w:t>
      </w:r>
    </w:p>
    <w:p w14:paraId="631DF309" w14:textId="77777777" w:rsidR="001806D8"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 xml:space="preserve">5G Penetration Rate (-0.0025): This coefficient is negative and statistically irrelevant (p = 0.739) unlike what we </w:t>
      </w:r>
      <w:proofErr w:type="spellStart"/>
      <w:r w:rsidRPr="004B5A97">
        <w:rPr>
          <w:rFonts w:ascii="Times New Roman" w:eastAsia="Times New Roman" w:hAnsi="Times New Roman" w:cs="Times New Roman"/>
          <w:kern w:val="0"/>
          <w14:ligatures w14:val="none"/>
        </w:rPr>
        <w:t>hypothesised</w:t>
      </w:r>
      <w:proofErr w:type="spellEnd"/>
      <w:r w:rsidRPr="004B5A97">
        <w:rPr>
          <w:rFonts w:ascii="Times New Roman" w:eastAsia="Times New Roman" w:hAnsi="Times New Roman" w:cs="Times New Roman"/>
          <w:kern w:val="0"/>
          <w14:ligatures w14:val="none"/>
        </w:rPr>
        <w:t>. This implies, when considering other elements, access to 5G has no appreciable impact on consumer gadget expenditure.</w:t>
      </w:r>
    </w:p>
    <w:p w14:paraId="061229F3" w14:textId="77777777" w:rsidR="001806D8"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 xml:space="preserve">Sales of Smartphones (-0.0035): Also show statistically little (p = 0.759). This runs counter to studies implying cellphones are a stand-in for digital participation and </w:t>
      </w:r>
      <w:proofErr w:type="gramStart"/>
      <w:r w:rsidRPr="004B5A97">
        <w:rPr>
          <w:rFonts w:ascii="Times New Roman" w:eastAsia="Times New Roman" w:hAnsi="Times New Roman" w:cs="Times New Roman"/>
          <w:kern w:val="0"/>
          <w14:ligatures w14:val="none"/>
        </w:rPr>
        <w:t>consumer</w:t>
      </w:r>
      <w:proofErr w:type="gramEnd"/>
      <w:r w:rsidRPr="004B5A97">
        <w:rPr>
          <w:rFonts w:ascii="Times New Roman" w:eastAsia="Times New Roman" w:hAnsi="Times New Roman" w:cs="Times New Roman"/>
          <w:kern w:val="0"/>
          <w14:ligatures w14:val="none"/>
        </w:rPr>
        <w:t xml:space="preserve"> ready to spend on devices.</w:t>
      </w:r>
    </w:p>
    <w:p w14:paraId="68F7D416" w14:textId="48D3F32C" w:rsidR="001806D8"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 xml:space="preserve">Gaming Console Adoption (0.0058): Designed to represent entertainment-based tech use, was also not statistically significant (p </w:t>
      </w:r>
      <w:r w:rsidR="00C64DC9">
        <w:rPr>
          <w:rFonts w:ascii="Times New Roman" w:eastAsia="Times New Roman" w:hAnsi="Times New Roman" w:cs="Times New Roman"/>
          <w:kern w:val="0"/>
          <w14:ligatures w14:val="none"/>
        </w:rPr>
        <w:t>=</w:t>
      </w:r>
      <w:r w:rsidRPr="004B5A97">
        <w:rPr>
          <w:rFonts w:ascii="Times New Roman" w:eastAsia="Times New Roman" w:hAnsi="Times New Roman" w:cs="Times New Roman"/>
          <w:kern w:val="0"/>
          <w14:ligatures w14:val="none"/>
        </w:rPr>
        <w:t xml:space="preserve"> 0.414). Though there is a good indication, it lacks strong proof of predictive ability.</w:t>
      </w:r>
    </w:p>
    <w:p w14:paraId="48C54FBE" w14:textId="77777777" w:rsidR="0055674D"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 xml:space="preserve">Smartwatch Penetration (-0.0031): Though studies indicate wearables </w:t>
      </w:r>
      <w:proofErr w:type="gramStart"/>
      <w:r w:rsidRPr="004B5A97">
        <w:rPr>
          <w:rFonts w:ascii="Times New Roman" w:eastAsia="Times New Roman" w:hAnsi="Times New Roman" w:cs="Times New Roman"/>
          <w:kern w:val="0"/>
          <w14:ligatures w14:val="none"/>
        </w:rPr>
        <w:t>add</w:t>
      </w:r>
      <w:proofErr w:type="gramEnd"/>
      <w:r w:rsidRPr="004B5A97">
        <w:rPr>
          <w:rFonts w:ascii="Times New Roman" w:eastAsia="Times New Roman" w:hAnsi="Times New Roman" w:cs="Times New Roman"/>
          <w:kern w:val="0"/>
          <w14:ligatures w14:val="none"/>
        </w:rPr>
        <w:t xml:space="preserve"> to tech consumption, this variable did not produce a notable consequence either (p = 0.772).</w:t>
      </w:r>
    </w:p>
    <w:p w14:paraId="29180F00" w14:textId="705D5CFD" w:rsidR="00033E74" w:rsidRPr="004B5A97" w:rsidRDefault="001806D8" w:rsidP="004B5A97">
      <w:pPr>
        <w:pStyle w:val="ListParagraph"/>
        <w:numPr>
          <w:ilvl w:val="0"/>
          <w:numId w:val="6"/>
        </w:numPr>
        <w:spacing w:line="480" w:lineRule="auto"/>
        <w:rPr>
          <w:rFonts w:ascii="Times New Roman" w:eastAsia="Times New Roman" w:hAnsi="Times New Roman" w:cs="Times New Roman"/>
          <w:kern w:val="0"/>
          <w14:ligatures w14:val="none"/>
        </w:rPr>
      </w:pPr>
      <w:r w:rsidRPr="004B5A97">
        <w:rPr>
          <w:rFonts w:ascii="Times New Roman" w:eastAsia="Times New Roman" w:hAnsi="Times New Roman" w:cs="Times New Roman"/>
          <w:kern w:val="0"/>
          <w14:ligatures w14:val="none"/>
        </w:rPr>
        <w:t xml:space="preserve">Smartphone Sales x 5G Penetration = 1.24e-05: Interaction Term This term was used to show whether consumer spending is mutually influenced by 5G access and smartphone adoption. Although the coefficient was positive, the outcome was once more statistically non-significant (p = 0.606), suggesting no synergistic impact </w:t>
      </w:r>
      <w:proofErr w:type="gramStart"/>
      <w:r w:rsidRPr="004B5A97">
        <w:rPr>
          <w:rFonts w:ascii="Times New Roman" w:eastAsia="Times New Roman" w:hAnsi="Times New Roman" w:cs="Times New Roman"/>
          <w:kern w:val="0"/>
          <w14:ligatures w14:val="none"/>
        </w:rPr>
        <w:t>in</w:t>
      </w:r>
      <w:proofErr w:type="gramEnd"/>
      <w:r w:rsidRPr="004B5A97">
        <w:rPr>
          <w:rFonts w:ascii="Times New Roman" w:eastAsia="Times New Roman" w:hAnsi="Times New Roman" w:cs="Times New Roman"/>
          <w:kern w:val="0"/>
          <w14:ligatures w14:val="none"/>
        </w:rPr>
        <w:t xml:space="preserve"> our data.</w:t>
      </w:r>
    </w:p>
    <w:p w14:paraId="5BE2B217" w14:textId="77777777" w:rsidR="006503F9" w:rsidRPr="006503F9" w:rsidRDefault="0055674D" w:rsidP="006503F9">
      <w:pPr>
        <w:spacing w:after="0" w:line="480" w:lineRule="auto"/>
        <w:rPr>
          <w:rFonts w:ascii="Times New Roman" w:eastAsia="Times New Roman" w:hAnsi="Times New Roman" w:cs="Times New Roman"/>
          <w:b/>
          <w:bCs/>
          <w:kern w:val="0"/>
          <w14:ligatures w14:val="none"/>
        </w:rPr>
      </w:pPr>
      <w:r w:rsidRPr="006503F9">
        <w:rPr>
          <w:rFonts w:ascii="Times New Roman" w:eastAsia="Times New Roman" w:hAnsi="Times New Roman" w:cs="Times New Roman"/>
          <w:b/>
          <w:bCs/>
          <w:kern w:val="0"/>
          <w14:ligatures w14:val="none"/>
        </w:rPr>
        <w:t>Model Fit –</w:t>
      </w:r>
      <w:r w:rsidR="006503F9" w:rsidRPr="006503F9">
        <w:rPr>
          <w:rFonts w:ascii="Times New Roman" w:eastAsia="Times New Roman" w:hAnsi="Times New Roman" w:cs="Times New Roman"/>
          <w:kern w:val="0"/>
          <w14:ligatures w14:val="none"/>
        </w:rPr>
        <w:br/>
        <w:t xml:space="preserve">With a Multiple R-squared of 0.0149, our predictors explain just roughly 1.5% of the variation in log gadget expenditure. Negative (-0.032) the Adjusted R-squared indicates the model performs worse than a basic mean-based model. Confirming that the model </w:t>
      </w:r>
      <w:proofErr w:type="gramStart"/>
      <w:r w:rsidR="006503F9" w:rsidRPr="006503F9">
        <w:rPr>
          <w:rFonts w:ascii="Times New Roman" w:eastAsia="Times New Roman" w:hAnsi="Times New Roman" w:cs="Times New Roman"/>
          <w:kern w:val="0"/>
          <w14:ligatures w14:val="none"/>
        </w:rPr>
        <w:t>as a whole is</w:t>
      </w:r>
      <w:proofErr w:type="gramEnd"/>
      <w:r w:rsidR="006503F9" w:rsidRPr="006503F9">
        <w:rPr>
          <w:rFonts w:ascii="Times New Roman" w:eastAsia="Times New Roman" w:hAnsi="Times New Roman" w:cs="Times New Roman"/>
          <w:kern w:val="0"/>
          <w14:ligatures w14:val="none"/>
        </w:rPr>
        <w:t xml:space="preserve"> not statistically </w:t>
      </w:r>
      <w:r w:rsidR="006503F9" w:rsidRPr="006503F9">
        <w:rPr>
          <w:rFonts w:ascii="Times New Roman" w:eastAsia="Times New Roman" w:hAnsi="Times New Roman" w:cs="Times New Roman"/>
          <w:kern w:val="0"/>
          <w14:ligatures w14:val="none"/>
        </w:rPr>
        <w:lastRenderedPageBreak/>
        <w:t>significant, the F-</w:t>
      </w:r>
      <w:proofErr w:type="gramStart"/>
      <w:r w:rsidR="006503F9" w:rsidRPr="006503F9">
        <w:rPr>
          <w:rFonts w:ascii="Times New Roman" w:eastAsia="Times New Roman" w:hAnsi="Times New Roman" w:cs="Times New Roman"/>
          <w:kern w:val="0"/>
          <w14:ligatures w14:val="none"/>
        </w:rPr>
        <w:t>statistic</w:t>
      </w:r>
      <w:proofErr w:type="gramEnd"/>
      <w:r w:rsidR="006503F9" w:rsidRPr="006503F9">
        <w:rPr>
          <w:rFonts w:ascii="Times New Roman" w:eastAsia="Times New Roman" w:hAnsi="Times New Roman" w:cs="Times New Roman"/>
          <w:kern w:val="0"/>
          <w14:ligatures w14:val="none"/>
        </w:rPr>
        <w:t xml:space="preserve"> was 0.3148 with a p-value of 0.9031, much above the usual significance level (e.g., 0.05).</w:t>
      </w:r>
      <w:r w:rsidR="006503F9" w:rsidRPr="006503F9">
        <w:rPr>
          <w:rFonts w:ascii="Times New Roman" w:eastAsia="Times New Roman" w:hAnsi="Times New Roman" w:cs="Times New Roman"/>
          <w:kern w:val="0"/>
          <w14:ligatures w14:val="none"/>
        </w:rPr>
        <w:br/>
        <w:t>Given the strong theoretical and empirical evidence for a relationship between 5G and gadget spending, these findings were surprising. Still, there are various ways one may understand them:</w:t>
      </w:r>
    </w:p>
    <w:p w14:paraId="3205865F" w14:textId="77777777" w:rsidR="006503F9" w:rsidRPr="006503F9" w:rsidRDefault="006503F9" w:rsidP="006503F9">
      <w:pPr>
        <w:pStyle w:val="ListParagraph"/>
        <w:numPr>
          <w:ilvl w:val="0"/>
          <w:numId w:val="5"/>
        </w:numPr>
        <w:spacing w:after="0" w:line="480" w:lineRule="auto"/>
        <w:rPr>
          <w:rFonts w:ascii="Times New Roman" w:eastAsia="Times New Roman" w:hAnsi="Times New Roman" w:cs="Times New Roman"/>
          <w:b/>
          <w:bCs/>
          <w:kern w:val="0"/>
          <w14:ligatures w14:val="none"/>
        </w:rPr>
      </w:pPr>
      <w:r w:rsidRPr="006503F9">
        <w:rPr>
          <w:rFonts w:ascii="Times New Roman" w:eastAsia="Times New Roman" w:hAnsi="Times New Roman" w:cs="Times New Roman"/>
          <w:kern w:val="0"/>
          <w14:ligatures w14:val="none"/>
        </w:rPr>
        <w:t xml:space="preserve">Timing Mismatch: 5G is still under rollout all around. Spending patterns might not yet clearly show </w:t>
      </w:r>
      <w:proofErr w:type="gramStart"/>
      <w:r w:rsidRPr="006503F9">
        <w:rPr>
          <w:rFonts w:ascii="Times New Roman" w:eastAsia="Times New Roman" w:hAnsi="Times New Roman" w:cs="Times New Roman"/>
          <w:kern w:val="0"/>
          <w14:ligatures w14:val="none"/>
        </w:rPr>
        <w:t>its</w:t>
      </w:r>
      <w:proofErr w:type="gramEnd"/>
      <w:r w:rsidRPr="006503F9">
        <w:rPr>
          <w:rFonts w:ascii="Times New Roman" w:eastAsia="Times New Roman" w:hAnsi="Times New Roman" w:cs="Times New Roman"/>
          <w:kern w:val="0"/>
          <w14:ligatures w14:val="none"/>
        </w:rPr>
        <w:t xml:space="preserve"> consumer influence.</w:t>
      </w:r>
    </w:p>
    <w:p w14:paraId="7B0940D7" w14:textId="77777777" w:rsidR="006503F9" w:rsidRPr="006503F9" w:rsidRDefault="006503F9" w:rsidP="006503F9">
      <w:pPr>
        <w:pStyle w:val="ListParagraph"/>
        <w:numPr>
          <w:ilvl w:val="0"/>
          <w:numId w:val="5"/>
        </w:numPr>
        <w:spacing w:after="0" w:line="480" w:lineRule="auto"/>
        <w:rPr>
          <w:rFonts w:ascii="Times New Roman" w:eastAsia="Times New Roman" w:hAnsi="Times New Roman" w:cs="Times New Roman"/>
          <w:b/>
          <w:bCs/>
          <w:kern w:val="0"/>
          <w14:ligatures w14:val="none"/>
        </w:rPr>
      </w:pPr>
      <w:r w:rsidRPr="006503F9">
        <w:rPr>
          <w:rFonts w:ascii="Times New Roman" w:eastAsia="Times New Roman" w:hAnsi="Times New Roman" w:cs="Times New Roman"/>
          <w:kern w:val="0"/>
          <w14:ligatures w14:val="none"/>
        </w:rPr>
        <w:t>Factors like economic downturns, inflation, or tech saturation may affect spending but are not reflected in our dataset, unmeasured confounding variables.</w:t>
      </w:r>
    </w:p>
    <w:p w14:paraId="4A833D6C" w14:textId="77777777" w:rsidR="006503F9" w:rsidRPr="006503F9" w:rsidRDefault="006503F9" w:rsidP="006503F9">
      <w:pPr>
        <w:pStyle w:val="ListParagraph"/>
        <w:numPr>
          <w:ilvl w:val="0"/>
          <w:numId w:val="5"/>
        </w:numPr>
        <w:spacing w:after="0" w:line="480" w:lineRule="auto"/>
        <w:rPr>
          <w:rFonts w:ascii="Times New Roman" w:eastAsia="Times New Roman" w:hAnsi="Times New Roman" w:cs="Times New Roman"/>
          <w:b/>
          <w:bCs/>
          <w:kern w:val="0"/>
          <w14:ligatures w14:val="none"/>
        </w:rPr>
      </w:pPr>
      <w:r w:rsidRPr="006503F9">
        <w:rPr>
          <w:rFonts w:ascii="Times New Roman" w:eastAsia="Times New Roman" w:hAnsi="Times New Roman" w:cs="Times New Roman"/>
          <w:kern w:val="0"/>
          <w14:ligatures w14:val="none"/>
        </w:rPr>
        <w:t xml:space="preserve">Our model makes </w:t>
      </w:r>
      <w:proofErr w:type="gramStart"/>
      <w:r w:rsidRPr="006503F9">
        <w:rPr>
          <w:rFonts w:ascii="Times New Roman" w:eastAsia="Times New Roman" w:hAnsi="Times New Roman" w:cs="Times New Roman"/>
          <w:kern w:val="0"/>
          <w14:ligatures w14:val="none"/>
        </w:rPr>
        <w:t>linearity</w:t>
      </w:r>
      <w:proofErr w:type="gramEnd"/>
      <w:r w:rsidRPr="006503F9">
        <w:rPr>
          <w:rFonts w:ascii="Times New Roman" w:eastAsia="Times New Roman" w:hAnsi="Times New Roman" w:cs="Times New Roman"/>
          <w:kern w:val="0"/>
          <w14:ligatures w14:val="none"/>
        </w:rPr>
        <w:t xml:space="preserve"> assumptions. The actual relationship may be more intricate and nonlinear in character.</w:t>
      </w:r>
    </w:p>
    <w:p w14:paraId="4DC18231" w14:textId="613F0A83" w:rsidR="006503F9" w:rsidRPr="006503F9" w:rsidRDefault="006503F9" w:rsidP="006503F9">
      <w:pPr>
        <w:spacing w:after="0" w:line="480" w:lineRule="auto"/>
        <w:rPr>
          <w:rFonts w:ascii="Times New Roman" w:eastAsia="Times New Roman" w:hAnsi="Times New Roman" w:cs="Times New Roman"/>
          <w:b/>
          <w:bCs/>
          <w:kern w:val="0"/>
          <w14:ligatures w14:val="none"/>
        </w:rPr>
      </w:pPr>
      <w:r w:rsidRPr="006503F9">
        <w:rPr>
          <w:rFonts w:ascii="Times New Roman" w:eastAsia="Times New Roman" w:hAnsi="Times New Roman" w:cs="Times New Roman"/>
          <w:kern w:val="0"/>
          <w14:ligatures w14:val="none"/>
        </w:rPr>
        <w:t>Though clean, our data could not be large enough or granular to reflect actual variation.</w:t>
      </w:r>
    </w:p>
    <w:p w14:paraId="7C1DC819" w14:textId="43CB0B5B" w:rsidR="006503F9" w:rsidRDefault="006503F9" w:rsidP="006503F9">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Despite the limitations</w:t>
      </w:r>
      <w:r w:rsidRPr="006503F9">
        <w:rPr>
          <w:rFonts w:ascii="Times New Roman" w:eastAsia="Times New Roman" w:hAnsi="Times New Roman" w:cs="Times New Roman"/>
          <w:kern w:val="0"/>
          <w14:ligatures w14:val="none"/>
        </w:rPr>
        <w:t xml:space="preserve">, the model offers an honest view of present facts. From an instructional standpoint, it underlines that in regression output even well-supported assumptions could not always exhibit relevance. It also emphasizes the </w:t>
      </w:r>
      <w:proofErr w:type="gramStart"/>
      <w:r w:rsidRPr="006503F9">
        <w:rPr>
          <w:rFonts w:ascii="Times New Roman" w:eastAsia="Times New Roman" w:hAnsi="Times New Roman" w:cs="Times New Roman"/>
          <w:kern w:val="0"/>
          <w14:ligatures w14:val="none"/>
        </w:rPr>
        <w:t>need of</w:t>
      </w:r>
      <w:proofErr w:type="gramEnd"/>
      <w:r w:rsidRPr="006503F9">
        <w:rPr>
          <w:rFonts w:ascii="Times New Roman" w:eastAsia="Times New Roman" w:hAnsi="Times New Roman" w:cs="Times New Roman"/>
          <w:kern w:val="0"/>
          <w14:ligatures w14:val="none"/>
        </w:rPr>
        <w:t xml:space="preserve"> not </w:t>
      </w:r>
      <w:proofErr w:type="gramStart"/>
      <w:r>
        <w:rPr>
          <w:rFonts w:ascii="Times New Roman" w:eastAsia="Times New Roman" w:hAnsi="Times New Roman" w:cs="Times New Roman"/>
          <w:kern w:val="0"/>
          <w14:ligatures w14:val="none"/>
        </w:rPr>
        <w:t>to exaggerate</w:t>
      </w:r>
      <w:proofErr w:type="gramEnd"/>
      <w:r w:rsidRPr="006503F9">
        <w:rPr>
          <w:rFonts w:ascii="Times New Roman" w:eastAsia="Times New Roman" w:hAnsi="Times New Roman" w:cs="Times New Roman"/>
          <w:kern w:val="0"/>
          <w14:ligatures w14:val="none"/>
        </w:rPr>
        <w:t xml:space="preserve"> what the data might </w:t>
      </w:r>
      <w:proofErr w:type="gramStart"/>
      <w:r w:rsidRPr="006503F9">
        <w:rPr>
          <w:rFonts w:ascii="Times New Roman" w:eastAsia="Times New Roman" w:hAnsi="Times New Roman" w:cs="Times New Roman"/>
          <w:kern w:val="0"/>
          <w14:ligatures w14:val="none"/>
        </w:rPr>
        <w:t>reveal</w:t>
      </w:r>
      <w:proofErr w:type="gramEnd"/>
      <w:r w:rsidRPr="006503F9">
        <w:rPr>
          <w:rFonts w:ascii="Times New Roman" w:eastAsia="Times New Roman" w:hAnsi="Times New Roman" w:cs="Times New Roman"/>
          <w:kern w:val="0"/>
          <w14:ligatures w14:val="none"/>
        </w:rPr>
        <w:t xml:space="preserve"> us </w:t>
      </w:r>
      <w:proofErr w:type="gramStart"/>
      <w:r w:rsidRPr="006503F9">
        <w:rPr>
          <w:rFonts w:ascii="Times New Roman" w:eastAsia="Times New Roman" w:hAnsi="Times New Roman" w:cs="Times New Roman"/>
          <w:kern w:val="0"/>
          <w14:ligatures w14:val="none"/>
        </w:rPr>
        <w:t>and of</w:t>
      </w:r>
      <w:proofErr w:type="gramEnd"/>
      <w:r w:rsidRPr="006503F9">
        <w:rPr>
          <w:rFonts w:ascii="Times New Roman" w:eastAsia="Times New Roman" w:hAnsi="Times New Roman" w:cs="Times New Roman"/>
          <w:kern w:val="0"/>
          <w14:ligatures w14:val="none"/>
        </w:rPr>
        <w:t xml:space="preserve"> carefully reading statistical output.</w:t>
      </w:r>
    </w:p>
    <w:p w14:paraId="59E27C2E" w14:textId="77777777" w:rsidR="0085591D" w:rsidRDefault="0085591D" w:rsidP="006503F9">
      <w:pPr>
        <w:spacing w:after="0" w:line="480" w:lineRule="auto"/>
        <w:rPr>
          <w:rFonts w:ascii="Times New Roman" w:eastAsia="Times New Roman" w:hAnsi="Times New Roman" w:cs="Times New Roman"/>
          <w:kern w:val="0"/>
          <w14:ligatures w14:val="none"/>
        </w:rPr>
      </w:pPr>
    </w:p>
    <w:p w14:paraId="7C3F57CD" w14:textId="283AFA92" w:rsidR="00D84D62" w:rsidRPr="00D254D5" w:rsidRDefault="00D254D5" w:rsidP="006503F9">
      <w:pPr>
        <w:spacing w:after="0" w:line="480" w:lineRule="auto"/>
        <w:rPr>
          <w:rFonts w:ascii="Times New Roman" w:eastAsia="Times New Roman" w:hAnsi="Times New Roman" w:cs="Times New Roman"/>
          <w:b/>
          <w:bCs/>
          <w:kern w:val="0"/>
          <w:sz w:val="28"/>
          <w:szCs w:val="28"/>
          <w:u w:val="single"/>
          <w14:ligatures w14:val="none"/>
        </w:rPr>
      </w:pPr>
      <w:r w:rsidRPr="00D254D5">
        <w:rPr>
          <w:rFonts w:ascii="Times New Roman" w:eastAsia="Times New Roman" w:hAnsi="Times New Roman" w:cs="Times New Roman"/>
          <w:b/>
          <w:bCs/>
          <w:kern w:val="0"/>
          <w:sz w:val="28"/>
          <w:szCs w:val="28"/>
          <w:u w:val="single"/>
          <w14:ligatures w14:val="none"/>
        </w:rPr>
        <w:t>C</w:t>
      </w:r>
      <w:r w:rsidRPr="00D254D5">
        <w:rPr>
          <w:rFonts w:ascii="Times New Roman" w:eastAsia="Times New Roman" w:hAnsi="Times New Roman" w:cs="Times New Roman"/>
          <w:b/>
          <w:bCs/>
          <w:kern w:val="0"/>
          <w:sz w:val="28"/>
          <w:szCs w:val="28"/>
          <w:u w:val="single"/>
          <w14:ligatures w14:val="none"/>
        </w:rPr>
        <w:t>ontextual</w:t>
      </w:r>
      <w:r w:rsidRPr="00D254D5">
        <w:rPr>
          <w:rFonts w:ascii="Times New Roman" w:eastAsia="Times New Roman" w:hAnsi="Times New Roman" w:cs="Times New Roman"/>
          <w:b/>
          <w:bCs/>
          <w:kern w:val="0"/>
          <w:sz w:val="28"/>
          <w:szCs w:val="28"/>
          <w:u w:val="single"/>
          <w14:ligatures w14:val="none"/>
        </w:rPr>
        <w:t xml:space="preserve"> S</w:t>
      </w:r>
      <w:r w:rsidRPr="00D254D5">
        <w:rPr>
          <w:rFonts w:ascii="Times New Roman" w:eastAsia="Times New Roman" w:hAnsi="Times New Roman" w:cs="Times New Roman"/>
          <w:b/>
          <w:bCs/>
          <w:kern w:val="0"/>
          <w:sz w:val="28"/>
          <w:szCs w:val="28"/>
          <w:u w:val="single"/>
          <w14:ligatures w14:val="none"/>
        </w:rPr>
        <w:t>ummariz</w:t>
      </w:r>
      <w:r w:rsidRPr="00D254D5">
        <w:rPr>
          <w:rFonts w:ascii="Times New Roman" w:eastAsia="Times New Roman" w:hAnsi="Times New Roman" w:cs="Times New Roman"/>
          <w:b/>
          <w:bCs/>
          <w:kern w:val="0"/>
          <w:sz w:val="28"/>
          <w:szCs w:val="28"/>
          <w:u w:val="single"/>
          <w14:ligatures w14:val="none"/>
        </w:rPr>
        <w:t>ing</w:t>
      </w:r>
      <w:r w:rsidR="002F0B45" w:rsidRPr="00D254D5">
        <w:rPr>
          <w:rFonts w:ascii="Times New Roman" w:eastAsia="Times New Roman" w:hAnsi="Times New Roman" w:cs="Times New Roman"/>
          <w:b/>
          <w:bCs/>
          <w:kern w:val="0"/>
          <w:sz w:val="28"/>
          <w:szCs w:val="28"/>
          <w:u w:val="single"/>
          <w14:ligatures w14:val="none"/>
        </w:rPr>
        <w:t>:</w:t>
      </w:r>
    </w:p>
    <w:p w14:paraId="02409916" w14:textId="042607F9" w:rsidR="00F17E60" w:rsidRDefault="000A0E3C" w:rsidP="00F17E60">
      <w:pPr>
        <w:spacing w:after="0" w:line="480" w:lineRule="auto"/>
        <w:rPr>
          <w:rFonts w:ascii="Times New Roman" w:eastAsia="Times New Roman" w:hAnsi="Times New Roman" w:cs="Times New Roman"/>
          <w:kern w:val="0"/>
          <w14:ligatures w14:val="none"/>
        </w:rPr>
      </w:pPr>
      <w:r w:rsidRPr="000A0E3C">
        <w:rPr>
          <w:rFonts w:ascii="Times New Roman" w:eastAsia="Times New Roman" w:hAnsi="Times New Roman" w:cs="Times New Roman"/>
          <w:kern w:val="0"/>
          <w14:ligatures w14:val="none"/>
        </w:rPr>
        <w:t>Our regression analysis revealed that</w:t>
      </w:r>
      <w:r w:rsidR="00F17E60">
        <w:rPr>
          <w:rFonts w:ascii="Times New Roman" w:eastAsia="Times New Roman" w:hAnsi="Times New Roman" w:cs="Times New Roman"/>
          <w:kern w:val="0"/>
          <w14:ligatures w14:val="none"/>
        </w:rPr>
        <w:t>, a</w:t>
      </w:r>
      <w:r w:rsidR="00F17E60" w:rsidRPr="00F17E60">
        <w:rPr>
          <w:rFonts w:ascii="Times New Roman" w:eastAsia="Times New Roman" w:hAnsi="Times New Roman" w:cs="Times New Roman"/>
          <w:kern w:val="0"/>
          <w14:ligatures w14:val="none"/>
        </w:rPr>
        <w:t>fter log-transforming the dependent variable to adjust for skewness, none of the key predictors</w:t>
      </w:r>
      <w:r w:rsidR="00F17E60">
        <w:rPr>
          <w:rFonts w:ascii="Times New Roman" w:eastAsia="Times New Roman" w:hAnsi="Times New Roman" w:cs="Times New Roman"/>
          <w:kern w:val="0"/>
          <w14:ligatures w14:val="none"/>
        </w:rPr>
        <w:t xml:space="preserve"> </w:t>
      </w:r>
      <w:r w:rsidR="00F17E60" w:rsidRPr="00F17E60">
        <w:rPr>
          <w:rFonts w:ascii="Times New Roman" w:eastAsia="Times New Roman" w:hAnsi="Times New Roman" w:cs="Times New Roman"/>
          <w:kern w:val="0"/>
          <w14:ligatures w14:val="none"/>
        </w:rPr>
        <w:t>including 5G penetration rate, smartphone sales, gaming console adoption, smartwatch penetration, or the interaction between smartphone sales and 5G penetration</w:t>
      </w:r>
      <w:r w:rsidR="00F17E60">
        <w:rPr>
          <w:rFonts w:ascii="Times New Roman" w:eastAsia="Times New Roman" w:hAnsi="Times New Roman" w:cs="Times New Roman"/>
          <w:kern w:val="0"/>
          <w14:ligatures w14:val="none"/>
        </w:rPr>
        <w:t xml:space="preserve"> </w:t>
      </w:r>
      <w:r w:rsidR="00F17E60" w:rsidRPr="00F17E60">
        <w:rPr>
          <w:rFonts w:ascii="Times New Roman" w:eastAsia="Times New Roman" w:hAnsi="Times New Roman" w:cs="Times New Roman"/>
          <w:kern w:val="0"/>
          <w14:ligatures w14:val="none"/>
        </w:rPr>
        <w:t xml:space="preserve">had a statistically significant impact on average consumer gadget spending </w:t>
      </w:r>
      <w:proofErr w:type="gramStart"/>
      <w:r w:rsidR="00F17E60" w:rsidRPr="00F17E60">
        <w:rPr>
          <w:rFonts w:ascii="Times New Roman" w:eastAsia="Times New Roman" w:hAnsi="Times New Roman" w:cs="Times New Roman"/>
          <w:kern w:val="0"/>
          <w14:ligatures w14:val="none"/>
        </w:rPr>
        <w:t>according</w:t>
      </w:r>
      <w:proofErr w:type="gramEnd"/>
      <w:r w:rsidR="00F17E60" w:rsidRPr="00F17E60">
        <w:rPr>
          <w:rFonts w:ascii="Times New Roman" w:eastAsia="Times New Roman" w:hAnsi="Times New Roman" w:cs="Times New Roman"/>
          <w:kern w:val="0"/>
          <w14:ligatures w14:val="none"/>
        </w:rPr>
        <w:t xml:space="preserve"> our regression analysis. The Multiple R-squared of the model was just 0.0149, meaning that the </w:t>
      </w:r>
      <w:r w:rsidR="00F17E60" w:rsidRPr="00F17E60">
        <w:rPr>
          <w:rFonts w:ascii="Times New Roman" w:eastAsia="Times New Roman" w:hAnsi="Times New Roman" w:cs="Times New Roman"/>
          <w:kern w:val="0"/>
          <w14:ligatures w14:val="none"/>
        </w:rPr>
        <w:lastRenderedPageBreak/>
        <w:t>predictors explained roughly 1.5% of the variance in log spending; the general F-statistic was not significant (p = 0.9031).</w:t>
      </w:r>
    </w:p>
    <w:p w14:paraId="347F3114" w14:textId="1F1264A6" w:rsidR="006646A9" w:rsidRDefault="006646A9" w:rsidP="006646A9">
      <w:pPr>
        <w:spacing w:after="0" w:line="480" w:lineRule="auto"/>
        <w:rPr>
          <w:rFonts w:ascii="Times New Roman" w:eastAsia="Times New Roman" w:hAnsi="Times New Roman" w:cs="Times New Roman"/>
          <w:kern w:val="0"/>
          <w14:ligatures w14:val="none"/>
        </w:rPr>
      </w:pPr>
      <w:r w:rsidRPr="006646A9">
        <w:rPr>
          <w:rFonts w:ascii="Times New Roman" w:eastAsia="Times New Roman" w:hAnsi="Times New Roman" w:cs="Times New Roman"/>
          <w:kern w:val="0"/>
          <w14:ligatures w14:val="none"/>
        </w:rPr>
        <w:t xml:space="preserve">These findings directly guide our study question, "Does 5G penetration have a notable impact on </w:t>
      </w:r>
      <w:proofErr w:type="gramStart"/>
      <w:r w:rsidRPr="006646A9">
        <w:rPr>
          <w:rFonts w:ascii="Times New Roman" w:eastAsia="Times New Roman" w:hAnsi="Times New Roman" w:cs="Times New Roman"/>
          <w:kern w:val="0"/>
          <w14:ligatures w14:val="none"/>
        </w:rPr>
        <w:t>average consumer</w:t>
      </w:r>
      <w:proofErr w:type="gramEnd"/>
      <w:r w:rsidRPr="006646A9">
        <w:rPr>
          <w:rFonts w:ascii="Times New Roman" w:eastAsia="Times New Roman" w:hAnsi="Times New Roman" w:cs="Times New Roman"/>
          <w:kern w:val="0"/>
          <w14:ligatures w14:val="none"/>
        </w:rPr>
        <w:t xml:space="preserve"> tech gadget purchasing globally?" by demonstrating that, variations in 5G infrastructure do not translate into appreciable changes in gadget spending </w:t>
      </w:r>
      <w:proofErr w:type="gramStart"/>
      <w:r w:rsidRPr="006646A9">
        <w:rPr>
          <w:rFonts w:ascii="Times New Roman" w:eastAsia="Times New Roman" w:hAnsi="Times New Roman" w:cs="Times New Roman"/>
          <w:kern w:val="0"/>
          <w14:ligatures w14:val="none"/>
        </w:rPr>
        <w:t>at this time</w:t>
      </w:r>
      <w:proofErr w:type="gramEnd"/>
      <w:r w:rsidRPr="006646A9">
        <w:rPr>
          <w:rFonts w:ascii="Times New Roman" w:eastAsia="Times New Roman" w:hAnsi="Times New Roman" w:cs="Times New Roman"/>
          <w:kern w:val="0"/>
          <w14:ligatures w14:val="none"/>
        </w:rPr>
        <w:t>. Although our empirical model did not support that premise, our literature assessment indicated a favorable link</w:t>
      </w:r>
      <w:r>
        <w:rPr>
          <w:rFonts w:ascii="Times New Roman" w:eastAsia="Times New Roman" w:hAnsi="Times New Roman" w:cs="Times New Roman"/>
          <w:kern w:val="0"/>
          <w14:ligatures w14:val="none"/>
        </w:rPr>
        <w:t xml:space="preserve"> </w:t>
      </w:r>
      <w:r w:rsidRPr="006646A9">
        <w:rPr>
          <w:rFonts w:ascii="Times New Roman" w:eastAsia="Times New Roman" w:hAnsi="Times New Roman" w:cs="Times New Roman"/>
          <w:kern w:val="0"/>
          <w14:ligatures w14:val="none"/>
        </w:rPr>
        <w:t>citing forecasts of a $12.3 trillion impact by 2035 and empirical research relating service utility to willingness to pay.</w:t>
      </w:r>
    </w:p>
    <w:p w14:paraId="781DC36C" w14:textId="062889C5" w:rsidR="00D04235" w:rsidRDefault="00164FE7" w:rsidP="00D04235">
      <w:pPr>
        <w:spacing w:after="0" w:line="480" w:lineRule="auto"/>
        <w:rPr>
          <w:rFonts w:ascii="Times New Roman" w:eastAsia="Times New Roman" w:hAnsi="Times New Roman" w:cs="Times New Roman"/>
          <w:kern w:val="0"/>
          <w14:ligatures w14:val="none"/>
        </w:rPr>
      </w:pPr>
      <w:r w:rsidRPr="00164FE7">
        <w:rPr>
          <w:rFonts w:ascii="Times New Roman" w:eastAsia="Times New Roman" w:hAnsi="Times New Roman" w:cs="Times New Roman"/>
          <w:kern w:val="0"/>
          <w14:ligatures w14:val="none"/>
        </w:rPr>
        <w:t xml:space="preserve">The lack of significance in these results when compared with our predictions and economic theory could </w:t>
      </w:r>
      <w:proofErr w:type="gramStart"/>
      <w:r w:rsidRPr="00164FE7">
        <w:rPr>
          <w:rFonts w:ascii="Times New Roman" w:eastAsia="Times New Roman" w:hAnsi="Times New Roman" w:cs="Times New Roman"/>
          <w:kern w:val="0"/>
          <w14:ligatures w14:val="none"/>
        </w:rPr>
        <w:t>be a reflection of</w:t>
      </w:r>
      <w:proofErr w:type="gramEnd"/>
      <w:r w:rsidRPr="00164FE7">
        <w:rPr>
          <w:rFonts w:ascii="Times New Roman" w:eastAsia="Times New Roman" w:hAnsi="Times New Roman" w:cs="Times New Roman"/>
          <w:kern w:val="0"/>
          <w14:ligatures w14:val="none"/>
        </w:rPr>
        <w:t xml:space="preserve"> the early stage of 5G introduction. Faster speeds and more connectivity were supposed to increase gadget sales, in line with the theory that technology innovations inspire consumer expenditure </w:t>
      </w:r>
      <w:proofErr w:type="gramStart"/>
      <w:r w:rsidRPr="00164FE7">
        <w:rPr>
          <w:rFonts w:ascii="Times New Roman" w:eastAsia="Times New Roman" w:hAnsi="Times New Roman" w:cs="Times New Roman"/>
          <w:kern w:val="0"/>
          <w14:ligatures w14:val="none"/>
        </w:rPr>
        <w:t>in</w:t>
      </w:r>
      <w:proofErr w:type="gramEnd"/>
      <w:r w:rsidRPr="00164FE7">
        <w:rPr>
          <w:rFonts w:ascii="Times New Roman" w:eastAsia="Times New Roman" w:hAnsi="Times New Roman" w:cs="Times New Roman"/>
          <w:kern w:val="0"/>
          <w14:ligatures w14:val="none"/>
        </w:rPr>
        <w:t xml:space="preserve"> compatible equipment. However, the unequal speed of the rollout and possible lag between infrastructure development and customer acceptance could help to explain why the expected impact has not yet shown.</w:t>
      </w:r>
      <w:r w:rsidRPr="00164FE7">
        <w:rPr>
          <w:rFonts w:ascii="Times New Roman" w:eastAsia="Times New Roman" w:hAnsi="Times New Roman" w:cs="Times New Roman"/>
          <w:kern w:val="0"/>
          <w14:ligatures w14:val="none"/>
        </w:rPr>
        <w:br/>
        <w:t xml:space="preserve">Aligning our results with the literature review reveals both convergence and divergence. Maeng et al. (2020) and Wilson et al. (2024), for example, highlighted how 5G helps to enable IoT integration and immersive marketing, thereby driving gadget demand. Our null results deviate from prior research, maybe due to differing expenditure measurements or concentration on </w:t>
      </w:r>
      <w:proofErr w:type="gramStart"/>
      <w:r w:rsidRPr="00164FE7">
        <w:rPr>
          <w:rFonts w:ascii="Times New Roman" w:eastAsia="Times New Roman" w:hAnsi="Times New Roman" w:cs="Times New Roman"/>
          <w:kern w:val="0"/>
          <w14:ligatures w14:val="none"/>
        </w:rPr>
        <w:t>particular markets</w:t>
      </w:r>
      <w:proofErr w:type="gramEnd"/>
      <w:r w:rsidRPr="00164FE7">
        <w:rPr>
          <w:rFonts w:ascii="Times New Roman" w:eastAsia="Times New Roman" w:hAnsi="Times New Roman" w:cs="Times New Roman"/>
          <w:kern w:val="0"/>
          <w14:ligatures w14:val="none"/>
        </w:rPr>
        <w:t xml:space="preserve">. Variations in respondents' ages, regional economic conditions, or national marketing techniques could also help to explain this disparity: younger, tech-savvy populations could adopt 5G-enabled devices faster than more varied, worldwide </w:t>
      </w:r>
      <w:proofErr w:type="spellStart"/>
      <w:proofErr w:type="gramStart"/>
      <w:r w:rsidRPr="00164FE7">
        <w:rPr>
          <w:rFonts w:ascii="Times New Roman" w:eastAsia="Times New Roman" w:hAnsi="Times New Roman" w:cs="Times New Roman"/>
          <w:kern w:val="0"/>
          <w14:ligatures w14:val="none"/>
        </w:rPr>
        <w:t>groups.</w:t>
      </w:r>
      <w:r w:rsidR="00D04235" w:rsidRPr="00D04235">
        <w:rPr>
          <w:rFonts w:ascii="Times New Roman" w:eastAsia="Times New Roman" w:hAnsi="Times New Roman" w:cs="Times New Roman"/>
          <w:kern w:val="0"/>
          <w14:ligatures w14:val="none"/>
        </w:rPr>
        <w:t>We</w:t>
      </w:r>
      <w:proofErr w:type="spellEnd"/>
      <w:proofErr w:type="gramEnd"/>
      <w:r w:rsidR="00D04235" w:rsidRPr="00D04235">
        <w:rPr>
          <w:rFonts w:ascii="Times New Roman" w:eastAsia="Times New Roman" w:hAnsi="Times New Roman" w:cs="Times New Roman"/>
          <w:kern w:val="0"/>
          <w14:ligatures w14:val="none"/>
        </w:rPr>
        <w:t xml:space="preserve"> might present substitutes anchored in our work. Hidayat's (2022) behavioral study indicates that gadget expenditure results from impulse buying motivated by device interactivity. </w:t>
      </w:r>
      <w:r w:rsidR="00D04235" w:rsidRPr="00D04235">
        <w:rPr>
          <w:rFonts w:ascii="Times New Roman" w:eastAsia="Times New Roman" w:hAnsi="Times New Roman" w:cs="Times New Roman"/>
          <w:kern w:val="0"/>
          <w14:ligatures w14:val="none"/>
        </w:rPr>
        <w:br/>
      </w:r>
      <w:r w:rsidR="00D04235" w:rsidRPr="00D04235">
        <w:rPr>
          <w:rFonts w:ascii="Times New Roman" w:eastAsia="Times New Roman" w:hAnsi="Times New Roman" w:cs="Times New Roman"/>
          <w:kern w:val="0"/>
          <w14:ligatures w14:val="none"/>
        </w:rPr>
        <w:lastRenderedPageBreak/>
        <w:t>Our study has one advantage in including new control variables</w:t>
      </w:r>
      <w:r w:rsidR="00D04235">
        <w:rPr>
          <w:rFonts w:ascii="Times New Roman" w:eastAsia="Times New Roman" w:hAnsi="Times New Roman" w:cs="Times New Roman"/>
          <w:kern w:val="0"/>
          <w14:ligatures w14:val="none"/>
        </w:rPr>
        <w:t xml:space="preserve"> </w:t>
      </w:r>
      <w:r w:rsidR="00D04235" w:rsidRPr="00D04235">
        <w:rPr>
          <w:rFonts w:ascii="Times New Roman" w:eastAsia="Times New Roman" w:hAnsi="Times New Roman" w:cs="Times New Roman"/>
          <w:kern w:val="0"/>
          <w14:ligatures w14:val="none"/>
        </w:rPr>
        <w:t>gaming console adoption and an interaction term between smartphone sales and 5G penetration</w:t>
      </w:r>
      <w:r w:rsidR="00D04235">
        <w:rPr>
          <w:rFonts w:ascii="Times New Roman" w:eastAsia="Times New Roman" w:hAnsi="Times New Roman" w:cs="Times New Roman"/>
          <w:kern w:val="0"/>
          <w14:ligatures w14:val="none"/>
        </w:rPr>
        <w:t xml:space="preserve"> </w:t>
      </w:r>
      <w:r w:rsidR="00D04235" w:rsidRPr="00D04235">
        <w:rPr>
          <w:rFonts w:ascii="Times New Roman" w:eastAsia="Times New Roman" w:hAnsi="Times New Roman" w:cs="Times New Roman"/>
          <w:kern w:val="0"/>
          <w14:ligatures w14:val="none"/>
        </w:rPr>
        <w:t>that were not very common in previous work. Although the interaction term was positive, it was not statistically significant, implying in our sample no synergistic effect. This result could suggest that until 5G becomes more prevalent, high smartphone adoption by itself cannot increase its impact on expenditure.</w:t>
      </w:r>
    </w:p>
    <w:p w14:paraId="2A7F5B3B" w14:textId="70F766E1" w:rsidR="008B6B06" w:rsidRDefault="008B6B06" w:rsidP="008B6B06">
      <w:pPr>
        <w:spacing w:after="0" w:line="480" w:lineRule="auto"/>
        <w:rPr>
          <w:rFonts w:ascii="Times New Roman" w:eastAsia="Times New Roman" w:hAnsi="Times New Roman" w:cs="Times New Roman"/>
          <w:kern w:val="0"/>
          <w14:ligatures w14:val="none"/>
        </w:rPr>
      </w:pPr>
      <w:r w:rsidRPr="008B6B06">
        <w:rPr>
          <w:rFonts w:ascii="Times New Roman" w:eastAsia="Times New Roman" w:hAnsi="Times New Roman" w:cs="Times New Roman"/>
          <w:kern w:val="0"/>
          <w14:ligatures w14:val="none"/>
        </w:rPr>
        <w:t>Our study suffers various constraints. First, the sample size</w:t>
      </w:r>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 xml:space="preserve">might not be enough to find minor impacts. Second, lacking data caused us to discard observations instead of </w:t>
      </w:r>
      <w:proofErr w:type="gramStart"/>
      <w:r w:rsidRPr="008B6B06">
        <w:rPr>
          <w:rFonts w:ascii="Times New Roman" w:eastAsia="Times New Roman" w:hAnsi="Times New Roman" w:cs="Times New Roman"/>
          <w:kern w:val="0"/>
          <w14:ligatures w14:val="none"/>
        </w:rPr>
        <w:t>impute</w:t>
      </w:r>
      <w:proofErr w:type="gramEnd"/>
      <w:r w:rsidRPr="008B6B06">
        <w:rPr>
          <w:rFonts w:ascii="Times New Roman" w:eastAsia="Times New Roman" w:hAnsi="Times New Roman" w:cs="Times New Roman"/>
          <w:kern w:val="0"/>
          <w14:ligatures w14:val="none"/>
        </w:rPr>
        <w:t>, thus maybe adding bias. Third, our linear model might oversimplify a nonlinear relationship</w:t>
      </w:r>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that of income per capita, regional marketing intensity, or consumer sentiment</w:t>
      </w:r>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that interacts with unobserved factors. At last, information on pricing policies and advertising campaigns was lacking, which would have enhanced our knowledge of expenditure patterns.</w:t>
      </w:r>
      <w:r w:rsidRPr="008B6B06">
        <w:rPr>
          <w:rFonts w:ascii="Times New Roman" w:eastAsia="Times New Roman" w:hAnsi="Times New Roman" w:cs="Times New Roman"/>
          <w:kern w:val="0"/>
          <w14:ligatures w14:val="none"/>
        </w:rPr>
        <w:br/>
      </w:r>
      <w:proofErr w:type="spellStart"/>
      <w:r w:rsidR="00052D5A">
        <w:rPr>
          <w:rFonts w:ascii="Times New Roman" w:eastAsia="Times New Roman" w:hAnsi="Times New Roman" w:cs="Times New Roman"/>
          <w:kern w:val="0"/>
          <w14:ligatures w14:val="none"/>
        </w:rPr>
        <w:t>Desite</w:t>
      </w:r>
      <w:proofErr w:type="spellEnd"/>
      <w:r w:rsidR="00052D5A">
        <w:rPr>
          <w:rFonts w:ascii="Times New Roman" w:eastAsia="Times New Roman" w:hAnsi="Times New Roman" w:cs="Times New Roman"/>
          <w:kern w:val="0"/>
          <w14:ligatures w14:val="none"/>
        </w:rPr>
        <w:t xml:space="preserve"> these efforts</w:t>
      </w:r>
      <w:r w:rsidR="00970E00">
        <w:rPr>
          <w:rFonts w:ascii="Times New Roman" w:eastAsia="Times New Roman" w:hAnsi="Times New Roman" w:cs="Times New Roman"/>
          <w:kern w:val="0"/>
          <w14:ligatures w14:val="none"/>
        </w:rPr>
        <w:t>,</w:t>
      </w:r>
      <w:r w:rsidRPr="008B6B06">
        <w:rPr>
          <w:rFonts w:ascii="Times New Roman" w:eastAsia="Times New Roman" w:hAnsi="Times New Roman" w:cs="Times New Roman"/>
          <w:kern w:val="0"/>
          <w14:ligatures w14:val="none"/>
        </w:rPr>
        <w:t xml:space="preserve"> still some outstanding issues. For example, we cannot fully explain why, in our model, gadget expenditure showed no correlation with smartphone </w:t>
      </w:r>
      <w:proofErr w:type="gramStart"/>
      <w:r w:rsidRPr="008B6B06">
        <w:rPr>
          <w:rFonts w:ascii="Times New Roman" w:eastAsia="Times New Roman" w:hAnsi="Times New Roman" w:cs="Times New Roman"/>
          <w:kern w:val="0"/>
          <w14:ligatures w14:val="none"/>
        </w:rPr>
        <w:t>sales</w:t>
      </w:r>
      <w:proofErr w:type="gramEnd"/>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often a surrogate for digital involvement. Saturation in smartphone markets or substitution effects</w:t>
      </w:r>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 xml:space="preserve">that </w:t>
      </w:r>
      <w:proofErr w:type="gramStart"/>
      <w:r w:rsidRPr="008B6B06">
        <w:rPr>
          <w:rFonts w:ascii="Times New Roman" w:eastAsia="Times New Roman" w:hAnsi="Times New Roman" w:cs="Times New Roman"/>
          <w:kern w:val="0"/>
          <w14:ligatures w14:val="none"/>
        </w:rPr>
        <w:t>is</w:t>
      </w:r>
      <w:proofErr w:type="gramEnd"/>
      <w:r w:rsidRPr="008B6B06">
        <w:rPr>
          <w:rFonts w:ascii="Times New Roman" w:eastAsia="Times New Roman" w:hAnsi="Times New Roman" w:cs="Times New Roman"/>
          <w:kern w:val="0"/>
          <w14:ligatures w14:val="none"/>
        </w:rPr>
        <w:t>, from phones to wearables</w:t>
      </w:r>
      <w:r>
        <w:rPr>
          <w:rFonts w:ascii="Times New Roman" w:eastAsia="Times New Roman" w:hAnsi="Times New Roman" w:cs="Times New Roman"/>
          <w:kern w:val="0"/>
          <w14:ligatures w14:val="none"/>
        </w:rPr>
        <w:t xml:space="preserve"> </w:t>
      </w:r>
      <w:r w:rsidRPr="008B6B06">
        <w:rPr>
          <w:rFonts w:ascii="Times New Roman" w:eastAsia="Times New Roman" w:hAnsi="Times New Roman" w:cs="Times New Roman"/>
          <w:kern w:val="0"/>
          <w14:ligatures w14:val="none"/>
        </w:rPr>
        <w:t>may confound this link.</w:t>
      </w:r>
      <w:r w:rsidRPr="008B6B06">
        <w:rPr>
          <w:rFonts w:ascii="Times New Roman" w:eastAsia="Times New Roman" w:hAnsi="Times New Roman" w:cs="Times New Roman"/>
          <w:kern w:val="0"/>
          <w14:ligatures w14:val="none"/>
        </w:rPr>
        <w:br/>
        <w:t xml:space="preserve">Looking ahead, our analysis points up various avenues for next investigation. Over time, gathering panel data would enable us to track changing expenditure trends as 5G networks develop. Including per-capita income, marketing intensity, or consumer awareness </w:t>
      </w:r>
      <w:proofErr w:type="gramStart"/>
      <w:r w:rsidRPr="008B6B06">
        <w:rPr>
          <w:rFonts w:ascii="Times New Roman" w:eastAsia="Times New Roman" w:hAnsi="Times New Roman" w:cs="Times New Roman"/>
          <w:kern w:val="0"/>
          <w14:ligatures w14:val="none"/>
        </w:rPr>
        <w:t>measurements</w:t>
      </w:r>
      <w:proofErr w:type="gramEnd"/>
      <w:r w:rsidRPr="008B6B06">
        <w:rPr>
          <w:rFonts w:ascii="Times New Roman" w:eastAsia="Times New Roman" w:hAnsi="Times New Roman" w:cs="Times New Roman"/>
          <w:kern w:val="0"/>
          <w14:ligatures w14:val="none"/>
        </w:rPr>
        <w:t xml:space="preserve"> will help to clarify confusing factors. By segmenting the sample by income level or age cohorts or investigating nonlinear parameters, one may find latent effects concealed in a worldwide aggregate model.</w:t>
      </w:r>
    </w:p>
    <w:p w14:paraId="1A3A708D" w14:textId="77777777" w:rsidR="00621017" w:rsidRDefault="00621017" w:rsidP="008B6B06">
      <w:pPr>
        <w:spacing w:after="0" w:line="480" w:lineRule="auto"/>
        <w:rPr>
          <w:rFonts w:ascii="Times New Roman" w:eastAsia="Times New Roman" w:hAnsi="Times New Roman" w:cs="Times New Roman"/>
          <w:b/>
          <w:bCs/>
          <w:kern w:val="0"/>
          <w:u w:val="single"/>
          <w14:ligatures w14:val="none"/>
        </w:rPr>
      </w:pPr>
    </w:p>
    <w:p w14:paraId="4C8F09C1" w14:textId="77777777" w:rsidR="00621017" w:rsidRDefault="00621017" w:rsidP="008B6B06">
      <w:pPr>
        <w:spacing w:after="0" w:line="480" w:lineRule="auto"/>
        <w:rPr>
          <w:rFonts w:ascii="Times New Roman" w:eastAsia="Times New Roman" w:hAnsi="Times New Roman" w:cs="Times New Roman"/>
          <w:b/>
          <w:bCs/>
          <w:kern w:val="0"/>
          <w:u w:val="single"/>
          <w14:ligatures w14:val="none"/>
        </w:rPr>
      </w:pPr>
    </w:p>
    <w:p w14:paraId="023DD652" w14:textId="4EFC9FE6" w:rsidR="00872BEE" w:rsidRPr="00D8549B" w:rsidRDefault="00D8549B" w:rsidP="008B6B06">
      <w:pPr>
        <w:spacing w:after="0" w:line="480" w:lineRule="auto"/>
        <w:rPr>
          <w:rFonts w:ascii="Times New Roman" w:eastAsia="Times New Roman" w:hAnsi="Times New Roman" w:cs="Times New Roman"/>
          <w:b/>
          <w:bCs/>
          <w:kern w:val="0"/>
          <w:u w:val="single"/>
          <w14:ligatures w14:val="none"/>
        </w:rPr>
      </w:pPr>
      <w:r w:rsidRPr="00D8549B">
        <w:rPr>
          <w:rFonts w:ascii="Times New Roman" w:eastAsia="Times New Roman" w:hAnsi="Times New Roman" w:cs="Times New Roman"/>
          <w:b/>
          <w:bCs/>
          <w:kern w:val="0"/>
          <w:u w:val="single"/>
          <w14:ligatures w14:val="none"/>
        </w:rPr>
        <w:lastRenderedPageBreak/>
        <w:t>Conclusion:</w:t>
      </w:r>
    </w:p>
    <w:p w14:paraId="168EA68F" w14:textId="5D7DFA83" w:rsidR="00D8549B" w:rsidRPr="00D8549B" w:rsidRDefault="00D8549B" w:rsidP="00D8549B">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w:t>
      </w:r>
      <w:r w:rsidRPr="00D8549B">
        <w:rPr>
          <w:rFonts w:ascii="Times New Roman" w:eastAsia="Times New Roman" w:hAnsi="Times New Roman" w:cs="Times New Roman"/>
          <w:kern w:val="0"/>
          <w14:ligatures w14:val="none"/>
        </w:rPr>
        <w:t xml:space="preserve">ur results show a clear picture of the data and underline the difficulty of connecting infrastructure rollouts to consumer gadget purchasing, even </w:t>
      </w:r>
      <w:proofErr w:type="gramStart"/>
      <w:r w:rsidRPr="00D8549B">
        <w:rPr>
          <w:rFonts w:ascii="Times New Roman" w:eastAsia="Times New Roman" w:hAnsi="Times New Roman" w:cs="Times New Roman"/>
          <w:kern w:val="0"/>
          <w14:ligatures w14:val="none"/>
        </w:rPr>
        <w:t>while</w:t>
      </w:r>
      <w:proofErr w:type="gramEnd"/>
      <w:r w:rsidRPr="00D8549B">
        <w:rPr>
          <w:rFonts w:ascii="Times New Roman" w:eastAsia="Times New Roman" w:hAnsi="Times New Roman" w:cs="Times New Roman"/>
          <w:kern w:val="0"/>
          <w14:ligatures w14:val="none"/>
        </w:rPr>
        <w:t xml:space="preserve"> they do not indicate a direct influence of 5G penetration on consumer gadget expenditure at this stage. These findings highlight the necessity of careful interpretation, the need </w:t>
      </w:r>
      <w:proofErr w:type="gramStart"/>
      <w:r w:rsidRPr="00D8549B">
        <w:rPr>
          <w:rFonts w:ascii="Times New Roman" w:eastAsia="Times New Roman" w:hAnsi="Times New Roman" w:cs="Times New Roman"/>
          <w:kern w:val="0"/>
          <w14:ligatures w14:val="none"/>
        </w:rPr>
        <w:t>of</w:t>
      </w:r>
      <w:proofErr w:type="gramEnd"/>
      <w:r w:rsidRPr="00D8549B">
        <w:rPr>
          <w:rFonts w:ascii="Times New Roman" w:eastAsia="Times New Roman" w:hAnsi="Times New Roman" w:cs="Times New Roman"/>
          <w:kern w:val="0"/>
          <w14:ligatures w14:val="none"/>
        </w:rPr>
        <w:t xml:space="preserve"> better datasets, and the need </w:t>
      </w:r>
      <w:proofErr w:type="gramStart"/>
      <w:r w:rsidRPr="00D8549B">
        <w:rPr>
          <w:rFonts w:ascii="Times New Roman" w:eastAsia="Times New Roman" w:hAnsi="Times New Roman" w:cs="Times New Roman"/>
          <w:kern w:val="0"/>
          <w14:ligatures w14:val="none"/>
        </w:rPr>
        <w:t>of</w:t>
      </w:r>
      <w:proofErr w:type="gramEnd"/>
      <w:r w:rsidRPr="00D8549B">
        <w:rPr>
          <w:rFonts w:ascii="Times New Roman" w:eastAsia="Times New Roman" w:hAnsi="Times New Roman" w:cs="Times New Roman"/>
          <w:kern w:val="0"/>
          <w14:ligatures w14:val="none"/>
        </w:rPr>
        <w:t xml:space="preserve"> extending studies as 5G adoption speeds forward. We provide a basis for continuous research rather than final closure by placing our null results in the larger economic and empirical setting.</w:t>
      </w:r>
    </w:p>
    <w:p w14:paraId="198664B4"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3C4121C2"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3554802D"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1BD158A8"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242B2864"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2FBA90AA"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4ED0CEE2"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2594D126"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7D36AB50"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69B350B9"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0F7D6944" w14:textId="77777777" w:rsidR="00621017" w:rsidRDefault="00621017" w:rsidP="008B6B06">
      <w:pPr>
        <w:spacing w:after="0" w:line="480" w:lineRule="auto"/>
        <w:rPr>
          <w:rFonts w:ascii="Times New Roman" w:eastAsia="Times New Roman" w:hAnsi="Times New Roman" w:cs="Times New Roman"/>
          <w:b/>
          <w:bCs/>
          <w:kern w:val="0"/>
          <w:sz w:val="36"/>
          <w:szCs w:val="36"/>
          <w:u w:val="single"/>
          <w14:ligatures w14:val="none"/>
        </w:rPr>
      </w:pPr>
    </w:p>
    <w:p w14:paraId="1BB41A4D" w14:textId="1F2CA9DE" w:rsidR="00D8549B" w:rsidRDefault="001749FC" w:rsidP="008B6B06">
      <w:pPr>
        <w:spacing w:after="0" w:line="480" w:lineRule="auto"/>
        <w:rPr>
          <w:rFonts w:ascii="Times New Roman" w:eastAsia="Times New Roman" w:hAnsi="Times New Roman" w:cs="Times New Roman"/>
          <w:b/>
          <w:bCs/>
          <w:kern w:val="0"/>
          <w:sz w:val="36"/>
          <w:szCs w:val="36"/>
          <w:u w:val="single"/>
          <w14:ligatures w14:val="none"/>
        </w:rPr>
      </w:pPr>
      <w:r w:rsidRPr="001749FC">
        <w:rPr>
          <w:rFonts w:ascii="Times New Roman" w:eastAsia="Times New Roman" w:hAnsi="Times New Roman" w:cs="Times New Roman"/>
          <w:b/>
          <w:bCs/>
          <w:kern w:val="0"/>
          <w:sz w:val="36"/>
          <w:szCs w:val="36"/>
          <w:u w:val="single"/>
          <w14:ligatures w14:val="none"/>
        </w:rPr>
        <w:lastRenderedPageBreak/>
        <w:t>A</w:t>
      </w:r>
      <w:r w:rsidRPr="001749FC">
        <w:rPr>
          <w:rFonts w:ascii="Times New Roman" w:eastAsia="Times New Roman" w:hAnsi="Times New Roman" w:cs="Times New Roman"/>
          <w:b/>
          <w:bCs/>
          <w:kern w:val="0"/>
          <w:sz w:val="36"/>
          <w:szCs w:val="36"/>
          <w:u w:val="single"/>
          <w14:ligatures w14:val="none"/>
        </w:rPr>
        <w:t>ppendices</w:t>
      </w:r>
      <w:r>
        <w:rPr>
          <w:rFonts w:ascii="Times New Roman" w:eastAsia="Times New Roman" w:hAnsi="Times New Roman" w:cs="Times New Roman"/>
          <w:b/>
          <w:bCs/>
          <w:kern w:val="0"/>
          <w:sz w:val="36"/>
          <w:szCs w:val="36"/>
          <w:u w:val="single"/>
          <w14:ligatures w14:val="none"/>
        </w:rPr>
        <w:t>:</w:t>
      </w:r>
    </w:p>
    <w:p w14:paraId="236765E9" w14:textId="3C6CDBB8" w:rsidR="009F01F2" w:rsidRPr="009F01F2" w:rsidRDefault="00A51752" w:rsidP="009F01F2">
      <w:pPr>
        <w:spacing w:after="0" w:line="480" w:lineRule="auto"/>
        <w:rPr>
          <w:rFonts w:ascii="Times New Roman" w:eastAsia="Times New Roman" w:hAnsi="Times New Roman" w:cs="Times New Roman"/>
          <w:kern w:val="0"/>
          <w14:ligatures w14:val="none"/>
        </w:rPr>
      </w:pPr>
      <w:r w:rsidRPr="009F01F2">
        <w:rPr>
          <w:rFonts w:ascii="Times New Roman" w:eastAsia="Times New Roman" w:hAnsi="Times New Roman" w:cs="Times New Roman"/>
          <w:b/>
          <w:bCs/>
          <w:kern w:val="0"/>
          <w14:ligatures w14:val="none"/>
        </w:rPr>
        <w:t>Bibliography</w:t>
      </w:r>
      <w:r w:rsidRPr="009F01F2">
        <w:rPr>
          <w:rFonts w:ascii="Times New Roman" w:eastAsia="Times New Roman" w:hAnsi="Times New Roman" w:cs="Times New Roman"/>
          <w:kern w:val="0"/>
          <w14:ligatures w14:val="none"/>
        </w:rPr>
        <w:t xml:space="preserve"> (APA format) </w:t>
      </w:r>
      <w:r w:rsidR="006F791A">
        <w:rPr>
          <w:rFonts w:ascii="Times New Roman" w:eastAsia="Times New Roman" w:hAnsi="Times New Roman" w:cs="Times New Roman"/>
          <w:kern w:val="0"/>
          <w14:ligatures w14:val="none"/>
        </w:rPr>
        <w:t>-</w:t>
      </w:r>
    </w:p>
    <w:p w14:paraId="7B9B5861"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Broman, K. W., &amp; Woo, K. H. (2018). Data organization in spreadsheets. </w:t>
      </w:r>
      <w:r w:rsidRPr="00A51752">
        <w:rPr>
          <w:rFonts w:ascii="Times New Roman" w:eastAsia="Times New Roman" w:hAnsi="Times New Roman" w:cs="Times New Roman"/>
          <w:i/>
          <w:iCs/>
          <w:kern w:val="0"/>
          <w14:ligatures w14:val="none"/>
        </w:rPr>
        <w:t>The American Statistician, 72</w:t>
      </w:r>
      <w:r w:rsidRPr="00A51752">
        <w:rPr>
          <w:rFonts w:ascii="Times New Roman" w:eastAsia="Times New Roman" w:hAnsi="Times New Roman" w:cs="Times New Roman"/>
          <w:kern w:val="0"/>
          <w14:ligatures w14:val="none"/>
        </w:rPr>
        <w:t xml:space="preserve">(1), 2–10. </w:t>
      </w:r>
      <w:hyperlink r:id="rId7" w:tgtFrame="_new" w:history="1">
        <w:r w:rsidRPr="00A51752">
          <w:rPr>
            <w:rStyle w:val="Hyperlink"/>
            <w:rFonts w:ascii="Times New Roman" w:eastAsia="Times New Roman" w:hAnsi="Times New Roman" w:cs="Times New Roman"/>
            <w:kern w:val="0"/>
            <w14:ligatures w14:val="none"/>
          </w:rPr>
          <w:t>https://doi.org/10.1080/00031305.2017.1375989</w:t>
        </w:r>
      </w:hyperlink>
    </w:p>
    <w:p w14:paraId="64E0AD1A"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Gani, F., Aditya, M. R., &amp; Rahman, T. (2022). The impact of technological innovation on consumer decision making: A qualitative analysis in the gadget industry. </w:t>
      </w:r>
      <w:r w:rsidRPr="00A51752">
        <w:rPr>
          <w:rFonts w:ascii="Times New Roman" w:eastAsia="Times New Roman" w:hAnsi="Times New Roman" w:cs="Times New Roman"/>
          <w:i/>
          <w:iCs/>
          <w:kern w:val="0"/>
          <w14:ligatures w14:val="none"/>
        </w:rPr>
        <w:t>International Journal of Business and Society, 23</w:t>
      </w:r>
      <w:r w:rsidRPr="00A51752">
        <w:rPr>
          <w:rFonts w:ascii="Times New Roman" w:eastAsia="Times New Roman" w:hAnsi="Times New Roman" w:cs="Times New Roman"/>
          <w:kern w:val="0"/>
          <w14:ligatures w14:val="none"/>
        </w:rPr>
        <w:t>(1), 55–72.</w:t>
      </w:r>
    </w:p>
    <w:p w14:paraId="5AED6983"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Hidayat, Z. (2022). Gadgets are always in the hands of consumers: The triggers for impulsive buying behavior. </w:t>
      </w:r>
      <w:r w:rsidRPr="00A51752">
        <w:rPr>
          <w:rFonts w:ascii="Times New Roman" w:eastAsia="Times New Roman" w:hAnsi="Times New Roman" w:cs="Times New Roman"/>
          <w:i/>
          <w:iCs/>
          <w:kern w:val="0"/>
          <w14:ligatures w14:val="none"/>
        </w:rPr>
        <w:t>Journal of Consumer Studies, 5</w:t>
      </w:r>
      <w:r w:rsidRPr="00A51752">
        <w:rPr>
          <w:rFonts w:ascii="Times New Roman" w:eastAsia="Times New Roman" w:hAnsi="Times New Roman" w:cs="Times New Roman"/>
          <w:kern w:val="0"/>
          <w14:ligatures w14:val="none"/>
        </w:rPr>
        <w:t>(2), 101–118.</w:t>
      </w:r>
    </w:p>
    <w:p w14:paraId="277E0BC6"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IHS Markit. (2017). </w:t>
      </w:r>
      <w:r w:rsidRPr="00A51752">
        <w:rPr>
          <w:rFonts w:ascii="Times New Roman" w:eastAsia="Times New Roman" w:hAnsi="Times New Roman" w:cs="Times New Roman"/>
          <w:i/>
          <w:iCs/>
          <w:kern w:val="0"/>
          <w14:ligatures w14:val="none"/>
        </w:rPr>
        <w:t>The 5G economy: How 5G technology will contribute to the global economy</w:t>
      </w:r>
      <w:r w:rsidRPr="00A51752">
        <w:rPr>
          <w:rFonts w:ascii="Times New Roman" w:eastAsia="Times New Roman" w:hAnsi="Times New Roman" w:cs="Times New Roman"/>
          <w:kern w:val="0"/>
          <w14:ligatures w14:val="none"/>
        </w:rPr>
        <w:t>. Qualcomm Technologies Inc.</w:t>
      </w:r>
    </w:p>
    <w:p w14:paraId="138A9C12"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Maeng, J., Yoon, S., &amp; Kim, K. (2020). Demand forecasting for the 5G service market considering consumer preference and purchase delay behavior. </w:t>
      </w:r>
      <w:r w:rsidRPr="00A51752">
        <w:rPr>
          <w:rFonts w:ascii="Times New Roman" w:eastAsia="Times New Roman" w:hAnsi="Times New Roman" w:cs="Times New Roman"/>
          <w:i/>
          <w:iCs/>
          <w:kern w:val="0"/>
          <w14:ligatures w14:val="none"/>
        </w:rPr>
        <w:t>Telecommunications Policy, 44</w:t>
      </w:r>
      <w:r w:rsidRPr="00A51752">
        <w:rPr>
          <w:rFonts w:ascii="Times New Roman" w:eastAsia="Times New Roman" w:hAnsi="Times New Roman" w:cs="Times New Roman"/>
          <w:kern w:val="0"/>
          <w14:ligatures w14:val="none"/>
        </w:rPr>
        <w:t xml:space="preserve">(9), 101956. </w:t>
      </w:r>
      <w:hyperlink r:id="rId8" w:tgtFrame="_new" w:history="1">
        <w:r w:rsidRPr="00A51752">
          <w:rPr>
            <w:rStyle w:val="Hyperlink"/>
            <w:rFonts w:ascii="Times New Roman" w:eastAsia="Times New Roman" w:hAnsi="Times New Roman" w:cs="Times New Roman"/>
            <w:kern w:val="0"/>
            <w14:ligatures w14:val="none"/>
          </w:rPr>
          <w:t>https://doi.org/10.1016/j.telpol.2020.101956</w:t>
        </w:r>
      </w:hyperlink>
    </w:p>
    <w:p w14:paraId="1B1F869F" w14:textId="77777777" w:rsidR="009F01F2"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proofErr w:type="spellStart"/>
      <w:r w:rsidRPr="00A51752">
        <w:rPr>
          <w:rFonts w:ascii="Times New Roman" w:eastAsia="Times New Roman" w:hAnsi="Times New Roman" w:cs="Times New Roman"/>
          <w:kern w:val="0"/>
          <w14:ligatures w14:val="none"/>
        </w:rPr>
        <w:t>Muntaqheem</w:t>
      </w:r>
      <w:proofErr w:type="spellEnd"/>
      <w:r w:rsidRPr="00A51752">
        <w:rPr>
          <w:rFonts w:ascii="Times New Roman" w:eastAsia="Times New Roman" w:hAnsi="Times New Roman" w:cs="Times New Roman"/>
          <w:kern w:val="0"/>
          <w14:ligatures w14:val="none"/>
        </w:rPr>
        <w:t xml:space="preserve">, M., &amp; </w:t>
      </w:r>
      <w:proofErr w:type="spellStart"/>
      <w:r w:rsidRPr="00A51752">
        <w:rPr>
          <w:rFonts w:ascii="Times New Roman" w:eastAsia="Times New Roman" w:hAnsi="Times New Roman" w:cs="Times New Roman"/>
          <w:kern w:val="0"/>
          <w14:ligatures w14:val="none"/>
        </w:rPr>
        <w:t>Raiker</w:t>
      </w:r>
      <w:proofErr w:type="spellEnd"/>
      <w:r w:rsidRPr="00A51752">
        <w:rPr>
          <w:rFonts w:ascii="Times New Roman" w:eastAsia="Times New Roman" w:hAnsi="Times New Roman" w:cs="Times New Roman"/>
          <w:kern w:val="0"/>
          <w14:ligatures w14:val="none"/>
        </w:rPr>
        <w:t xml:space="preserve">, S. (2019). A study on consumer behavior towards online and offline shopping. </w:t>
      </w:r>
      <w:r w:rsidRPr="00A51752">
        <w:rPr>
          <w:rFonts w:ascii="Times New Roman" w:eastAsia="Times New Roman" w:hAnsi="Times New Roman" w:cs="Times New Roman"/>
          <w:i/>
          <w:iCs/>
          <w:kern w:val="0"/>
          <w14:ligatures w14:val="none"/>
        </w:rPr>
        <w:t>IRE Journals, 2</w:t>
      </w:r>
      <w:r w:rsidRPr="00A51752">
        <w:rPr>
          <w:rFonts w:ascii="Times New Roman" w:eastAsia="Times New Roman" w:hAnsi="Times New Roman" w:cs="Times New Roman"/>
          <w:kern w:val="0"/>
          <w14:ligatures w14:val="none"/>
        </w:rPr>
        <w:t>(5), 118–124.</w:t>
      </w:r>
    </w:p>
    <w:p w14:paraId="11B59335" w14:textId="48B321AB" w:rsidR="001749FC" w:rsidRDefault="00A51752" w:rsidP="00A51752">
      <w:pPr>
        <w:pStyle w:val="ListParagraph"/>
        <w:numPr>
          <w:ilvl w:val="0"/>
          <w:numId w:val="7"/>
        </w:numPr>
        <w:spacing w:after="0" w:line="480" w:lineRule="auto"/>
        <w:rPr>
          <w:rFonts w:ascii="Times New Roman" w:eastAsia="Times New Roman" w:hAnsi="Times New Roman" w:cs="Times New Roman"/>
          <w:kern w:val="0"/>
          <w14:ligatures w14:val="none"/>
        </w:rPr>
      </w:pPr>
      <w:r w:rsidRPr="00A51752">
        <w:rPr>
          <w:rFonts w:ascii="Times New Roman" w:eastAsia="Times New Roman" w:hAnsi="Times New Roman" w:cs="Times New Roman"/>
          <w:kern w:val="0"/>
          <w14:ligatures w14:val="none"/>
        </w:rPr>
        <w:t xml:space="preserve">Wilson, D., Chang, Y., &amp; Martins, A. (2024). Investigating the impact of 5G technology on supply chain efficiency and marketing innovations. </w:t>
      </w:r>
      <w:r w:rsidRPr="00A51752">
        <w:rPr>
          <w:rFonts w:ascii="Times New Roman" w:eastAsia="Times New Roman" w:hAnsi="Times New Roman" w:cs="Times New Roman"/>
          <w:i/>
          <w:iCs/>
          <w:kern w:val="0"/>
          <w14:ligatures w14:val="none"/>
        </w:rPr>
        <w:t>Journal of Innovation and Emerging Technologies, 11</w:t>
      </w:r>
      <w:r w:rsidRPr="00A51752">
        <w:rPr>
          <w:rFonts w:ascii="Times New Roman" w:eastAsia="Times New Roman" w:hAnsi="Times New Roman" w:cs="Times New Roman"/>
          <w:kern w:val="0"/>
          <w14:ligatures w14:val="none"/>
        </w:rPr>
        <w:t>(2), 87–106.</w:t>
      </w:r>
    </w:p>
    <w:p w14:paraId="3B276F93" w14:textId="23E568F9" w:rsidR="006F791A" w:rsidRPr="006F791A" w:rsidRDefault="006F791A" w:rsidP="006F791A">
      <w:pPr>
        <w:spacing w:after="0" w:line="480" w:lineRule="auto"/>
        <w:rPr>
          <w:rFonts w:ascii="Times New Roman" w:eastAsia="Times New Roman" w:hAnsi="Times New Roman" w:cs="Times New Roman"/>
          <w:b/>
          <w:bCs/>
          <w:kern w:val="0"/>
          <w14:ligatures w14:val="none"/>
        </w:rPr>
      </w:pPr>
      <w:r w:rsidRPr="006F791A">
        <w:rPr>
          <w:rFonts w:ascii="Times New Roman" w:eastAsia="Times New Roman" w:hAnsi="Times New Roman" w:cs="Times New Roman"/>
          <w:b/>
          <w:bCs/>
          <w:kern w:val="0"/>
          <w14:ligatures w14:val="none"/>
        </w:rPr>
        <w:t xml:space="preserve">R code – </w:t>
      </w:r>
    </w:p>
    <w:p w14:paraId="7F86CD8E"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library(ggplot2)</w:t>
      </w:r>
    </w:p>
    <w:p w14:paraId="7188C3EF"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library(</w:t>
      </w:r>
      <w:proofErr w:type="spellStart"/>
      <w:r w:rsidRPr="009F6842">
        <w:rPr>
          <w:rFonts w:ascii="Times New Roman" w:eastAsia="Times New Roman" w:hAnsi="Times New Roman" w:cs="Times New Roman"/>
          <w:kern w:val="0"/>
          <w14:ligatures w14:val="none"/>
        </w:rPr>
        <w:t>dplyr</w:t>
      </w:r>
      <w:proofErr w:type="spellEnd"/>
      <w:r w:rsidRPr="009F6842">
        <w:rPr>
          <w:rFonts w:ascii="Times New Roman" w:eastAsia="Times New Roman" w:hAnsi="Times New Roman" w:cs="Times New Roman"/>
          <w:kern w:val="0"/>
          <w14:ligatures w14:val="none"/>
        </w:rPr>
        <w:t>)</w:t>
      </w:r>
    </w:p>
    <w:p w14:paraId="50CF4CD4" w14:textId="4FD2B9EC" w:rsidR="009F6842" w:rsidRPr="00723649" w:rsidRDefault="009F6842" w:rsidP="00723649">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library(stargazer)</w:t>
      </w:r>
    </w:p>
    <w:p w14:paraId="3BC341D3"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Load the dataset</w:t>
      </w:r>
    </w:p>
    <w:p w14:paraId="248AE9A8" w14:textId="0B558460" w:rsidR="009F6842" w:rsidRPr="00723649" w:rsidRDefault="009F6842" w:rsidP="00723649">
      <w:pPr>
        <w:pStyle w:val="ListParagraph"/>
        <w:spacing w:after="0" w:line="240" w:lineRule="auto"/>
        <w:rPr>
          <w:rFonts w:ascii="Times New Roman" w:eastAsia="Times New Roman" w:hAnsi="Times New Roman" w:cs="Times New Roman"/>
          <w:kern w:val="0"/>
          <w14:ligatures w14:val="none"/>
        </w:rPr>
      </w:pPr>
      <w:proofErr w:type="spellStart"/>
      <w:r w:rsidRPr="009F6842">
        <w:rPr>
          <w:rFonts w:ascii="Times New Roman" w:eastAsia="Times New Roman" w:hAnsi="Times New Roman" w:cs="Times New Roman"/>
          <w:kern w:val="0"/>
          <w14:ligatures w14:val="none"/>
        </w:rPr>
        <w:t>df</w:t>
      </w:r>
      <w:proofErr w:type="spellEnd"/>
      <w:r w:rsidRPr="009F6842">
        <w:rPr>
          <w:rFonts w:ascii="Times New Roman" w:eastAsia="Times New Roman" w:hAnsi="Times New Roman" w:cs="Times New Roman"/>
          <w:kern w:val="0"/>
          <w14:ligatures w14:val="none"/>
        </w:rPr>
        <w:t xml:space="preserve"> &lt;- read.csv("Global_Tech_Gadget_Consumption.csv")</w:t>
      </w:r>
    </w:p>
    <w:p w14:paraId="00329CBD"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lastRenderedPageBreak/>
        <w:t># Subset the variables:</w:t>
      </w:r>
    </w:p>
    <w:p w14:paraId="30B3B5CF"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Average.Consumer.Spending.on</w:t>
      </w:r>
      <w:proofErr w:type="gramEnd"/>
      <w:r w:rsidRPr="009F6842">
        <w:rPr>
          <w:rFonts w:ascii="Times New Roman" w:eastAsia="Times New Roman" w:hAnsi="Times New Roman" w:cs="Times New Roman"/>
          <w:kern w:val="0"/>
          <w14:ligatures w14:val="none"/>
        </w:rPr>
        <w:t>.Gadgets</w:t>
      </w:r>
      <w:proofErr w:type="spellEnd"/>
      <w:r w:rsidRPr="009F6842">
        <w:rPr>
          <w:rFonts w:ascii="Times New Roman" w:eastAsia="Times New Roman" w:hAnsi="Times New Roman" w:cs="Times New Roman"/>
          <w:kern w:val="0"/>
          <w14:ligatures w14:val="none"/>
        </w:rPr>
        <w:t>.... (DV),</w:t>
      </w:r>
    </w:p>
    <w:p w14:paraId="7952940C"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Smartphone.Sales..</w:t>
      </w:r>
      <w:proofErr w:type="gramEnd"/>
      <w:r w:rsidRPr="009F6842">
        <w:rPr>
          <w:rFonts w:ascii="Times New Roman" w:eastAsia="Times New Roman" w:hAnsi="Times New Roman" w:cs="Times New Roman"/>
          <w:kern w:val="0"/>
          <w14:ligatures w14:val="none"/>
        </w:rPr>
        <w:t>Millions</w:t>
      </w:r>
      <w:proofErr w:type="spellEnd"/>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Gaming.Console.Adoption</w:t>
      </w:r>
      <w:proofErr w:type="spellEnd"/>
      <w:proofErr w:type="gramEnd"/>
      <w:r w:rsidRPr="009F6842">
        <w:rPr>
          <w:rFonts w:ascii="Times New Roman" w:eastAsia="Times New Roman" w:hAnsi="Times New Roman" w:cs="Times New Roman"/>
          <w:kern w:val="0"/>
          <w14:ligatures w14:val="none"/>
        </w:rPr>
        <w:t>....,</w:t>
      </w:r>
    </w:p>
    <w:p w14:paraId="70069461"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r w:rsidRPr="009F6842">
        <w:rPr>
          <w:rFonts w:ascii="Times New Roman" w:eastAsia="Times New Roman" w:hAnsi="Times New Roman" w:cs="Times New Roman"/>
          <w:kern w:val="0"/>
          <w14:ligatures w14:val="none"/>
        </w:rPr>
        <w:t>Smartwatch.Penetration</w:t>
      </w:r>
      <w:proofErr w:type="spellEnd"/>
      <w:r w:rsidRPr="009F6842">
        <w:rPr>
          <w:rFonts w:ascii="Times New Roman" w:eastAsia="Times New Roman" w:hAnsi="Times New Roman" w:cs="Times New Roman"/>
          <w:kern w:val="0"/>
          <w14:ligatures w14:val="none"/>
        </w:rPr>
        <w:t xml:space="preserve">...., </w:t>
      </w:r>
      <w:proofErr w:type="gramStart"/>
      <w:r w:rsidRPr="009F6842">
        <w:rPr>
          <w:rFonts w:ascii="Times New Roman" w:eastAsia="Times New Roman" w:hAnsi="Times New Roman" w:cs="Times New Roman"/>
          <w:kern w:val="0"/>
          <w14:ligatures w14:val="none"/>
        </w:rPr>
        <w:t>X5G.Penetration.Rate</w:t>
      </w:r>
      <w:proofErr w:type="gramEnd"/>
      <w:r w:rsidRPr="009F6842">
        <w:rPr>
          <w:rFonts w:ascii="Times New Roman" w:eastAsia="Times New Roman" w:hAnsi="Times New Roman" w:cs="Times New Roman"/>
          <w:kern w:val="0"/>
          <w14:ligatures w14:val="none"/>
        </w:rPr>
        <w:t>.... (Predictors)</w:t>
      </w:r>
    </w:p>
    <w:p w14:paraId="4733362D"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proofErr w:type="spellStart"/>
      <w:r w:rsidRPr="009F6842">
        <w:rPr>
          <w:rFonts w:ascii="Times New Roman" w:eastAsia="Times New Roman" w:hAnsi="Times New Roman" w:cs="Times New Roman"/>
          <w:kern w:val="0"/>
          <w14:ligatures w14:val="none"/>
        </w:rPr>
        <w:t>vars_subset</w:t>
      </w:r>
      <w:proofErr w:type="spellEnd"/>
      <w:r w:rsidRPr="009F6842">
        <w:rPr>
          <w:rFonts w:ascii="Times New Roman" w:eastAsia="Times New Roman" w:hAnsi="Times New Roman" w:cs="Times New Roman"/>
          <w:kern w:val="0"/>
          <w14:ligatures w14:val="none"/>
        </w:rPr>
        <w:t xml:space="preserve"> &lt;- </w:t>
      </w:r>
      <w:proofErr w:type="spellStart"/>
      <w:r w:rsidRPr="009F6842">
        <w:rPr>
          <w:rFonts w:ascii="Times New Roman" w:eastAsia="Times New Roman" w:hAnsi="Times New Roman" w:cs="Times New Roman"/>
          <w:kern w:val="0"/>
          <w14:ligatures w14:val="none"/>
        </w:rPr>
        <w:t>df</w:t>
      </w:r>
      <w:proofErr w:type="spellEnd"/>
      <w:r w:rsidRPr="009F6842">
        <w:rPr>
          <w:rFonts w:ascii="Times New Roman" w:eastAsia="Times New Roman" w:hAnsi="Times New Roman" w:cs="Times New Roman"/>
          <w:kern w:val="0"/>
          <w14:ligatures w14:val="none"/>
        </w:rPr>
        <w:t xml:space="preserve"> %&gt;% </w:t>
      </w:r>
      <w:proofErr w:type="gramStart"/>
      <w:r w:rsidRPr="009F6842">
        <w:rPr>
          <w:rFonts w:ascii="Times New Roman" w:eastAsia="Times New Roman" w:hAnsi="Times New Roman" w:cs="Times New Roman"/>
          <w:kern w:val="0"/>
          <w14:ligatures w14:val="none"/>
        </w:rPr>
        <w:t>select(</w:t>
      </w:r>
      <w:proofErr w:type="gramEnd"/>
    </w:p>
    <w:p w14:paraId="12B23C69"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Average.Consumer.Spending.on</w:t>
      </w:r>
      <w:proofErr w:type="gramEnd"/>
      <w:r w:rsidRPr="009F6842">
        <w:rPr>
          <w:rFonts w:ascii="Times New Roman" w:eastAsia="Times New Roman" w:hAnsi="Times New Roman" w:cs="Times New Roman"/>
          <w:kern w:val="0"/>
          <w14:ligatures w14:val="none"/>
        </w:rPr>
        <w:t>.Gadgets</w:t>
      </w:r>
      <w:proofErr w:type="spellEnd"/>
      <w:r w:rsidRPr="009F6842">
        <w:rPr>
          <w:rFonts w:ascii="Times New Roman" w:eastAsia="Times New Roman" w:hAnsi="Times New Roman" w:cs="Times New Roman"/>
          <w:kern w:val="0"/>
          <w14:ligatures w14:val="none"/>
        </w:rPr>
        <w:t>....,</w:t>
      </w:r>
    </w:p>
    <w:p w14:paraId="5AC43660"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Smartphone.Sales..</w:t>
      </w:r>
      <w:proofErr w:type="gramEnd"/>
      <w:r w:rsidRPr="009F6842">
        <w:rPr>
          <w:rFonts w:ascii="Times New Roman" w:eastAsia="Times New Roman" w:hAnsi="Times New Roman" w:cs="Times New Roman"/>
          <w:kern w:val="0"/>
          <w14:ligatures w14:val="none"/>
        </w:rPr>
        <w:t>Millions</w:t>
      </w:r>
      <w:proofErr w:type="spellEnd"/>
      <w:r w:rsidRPr="009F6842">
        <w:rPr>
          <w:rFonts w:ascii="Times New Roman" w:eastAsia="Times New Roman" w:hAnsi="Times New Roman" w:cs="Times New Roman"/>
          <w:kern w:val="0"/>
          <w14:ligatures w14:val="none"/>
        </w:rPr>
        <w:t>.,</w:t>
      </w:r>
    </w:p>
    <w:p w14:paraId="3466DD7D"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Gaming.Console.Adoption</w:t>
      </w:r>
      <w:proofErr w:type="spellEnd"/>
      <w:proofErr w:type="gramEnd"/>
      <w:r w:rsidRPr="009F6842">
        <w:rPr>
          <w:rFonts w:ascii="Times New Roman" w:eastAsia="Times New Roman" w:hAnsi="Times New Roman" w:cs="Times New Roman"/>
          <w:kern w:val="0"/>
          <w14:ligatures w14:val="none"/>
        </w:rPr>
        <w:t>....,</w:t>
      </w:r>
    </w:p>
    <w:p w14:paraId="694BCB5D"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r w:rsidRPr="009F6842">
        <w:rPr>
          <w:rFonts w:ascii="Times New Roman" w:eastAsia="Times New Roman" w:hAnsi="Times New Roman" w:cs="Times New Roman"/>
          <w:kern w:val="0"/>
          <w14:ligatures w14:val="none"/>
        </w:rPr>
        <w:t>Smartwatch.Penetration</w:t>
      </w:r>
      <w:proofErr w:type="spellEnd"/>
      <w:r w:rsidRPr="009F6842">
        <w:rPr>
          <w:rFonts w:ascii="Times New Roman" w:eastAsia="Times New Roman" w:hAnsi="Times New Roman" w:cs="Times New Roman"/>
          <w:kern w:val="0"/>
          <w14:ligatures w14:val="none"/>
        </w:rPr>
        <w:t>....,</w:t>
      </w:r>
    </w:p>
    <w:p w14:paraId="1BC5AF84"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gramStart"/>
      <w:r w:rsidRPr="009F6842">
        <w:rPr>
          <w:rFonts w:ascii="Times New Roman" w:eastAsia="Times New Roman" w:hAnsi="Times New Roman" w:cs="Times New Roman"/>
          <w:kern w:val="0"/>
          <w14:ligatures w14:val="none"/>
        </w:rPr>
        <w:t>X5G.Penetration.Rate</w:t>
      </w:r>
      <w:proofErr w:type="gramEnd"/>
      <w:r w:rsidRPr="009F6842">
        <w:rPr>
          <w:rFonts w:ascii="Times New Roman" w:eastAsia="Times New Roman" w:hAnsi="Times New Roman" w:cs="Times New Roman"/>
          <w:kern w:val="0"/>
          <w14:ligatures w14:val="none"/>
        </w:rPr>
        <w:t>....</w:t>
      </w:r>
    </w:p>
    <w:p w14:paraId="19EB9FC1" w14:textId="5CFD4403" w:rsidR="009F6842" w:rsidRPr="00723649" w:rsidRDefault="009F6842" w:rsidP="00723649">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w:t>
      </w:r>
    </w:p>
    <w:p w14:paraId="7F5C7FF5"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Rename columns for easier plotting and display</w:t>
      </w:r>
    </w:p>
    <w:p w14:paraId="67A295B8" w14:textId="1B6586FC" w:rsidR="009F6842" w:rsidRPr="00723649" w:rsidRDefault="009F6842" w:rsidP="00723649">
      <w:pPr>
        <w:pStyle w:val="ListParagraph"/>
        <w:spacing w:after="0" w:line="240" w:lineRule="auto"/>
        <w:rPr>
          <w:rFonts w:ascii="Times New Roman" w:eastAsia="Times New Roman" w:hAnsi="Times New Roman" w:cs="Times New Roman"/>
          <w:kern w:val="0"/>
          <w14:ligatures w14:val="none"/>
        </w:rPr>
      </w:pPr>
      <w:proofErr w:type="spellStart"/>
      <w:r w:rsidRPr="009F6842">
        <w:rPr>
          <w:rFonts w:ascii="Times New Roman" w:eastAsia="Times New Roman" w:hAnsi="Times New Roman" w:cs="Times New Roman"/>
          <w:kern w:val="0"/>
          <w14:ligatures w14:val="none"/>
        </w:rPr>
        <w:t>colnames</w:t>
      </w:r>
      <w:proofErr w:type="spellEnd"/>
      <w:r w:rsidRPr="009F6842">
        <w:rPr>
          <w:rFonts w:ascii="Times New Roman" w:eastAsia="Times New Roman" w:hAnsi="Times New Roman" w:cs="Times New Roman"/>
          <w:kern w:val="0"/>
          <w14:ligatures w14:val="none"/>
        </w:rPr>
        <w:t>(</w:t>
      </w:r>
      <w:proofErr w:type="spellStart"/>
      <w:r w:rsidRPr="009F6842">
        <w:rPr>
          <w:rFonts w:ascii="Times New Roman" w:eastAsia="Times New Roman" w:hAnsi="Times New Roman" w:cs="Times New Roman"/>
          <w:kern w:val="0"/>
          <w14:ligatures w14:val="none"/>
        </w:rPr>
        <w:t>vars_subset</w:t>
      </w:r>
      <w:proofErr w:type="spellEnd"/>
      <w:r w:rsidRPr="009F6842">
        <w:rPr>
          <w:rFonts w:ascii="Times New Roman" w:eastAsia="Times New Roman" w:hAnsi="Times New Roman" w:cs="Times New Roman"/>
          <w:kern w:val="0"/>
          <w14:ligatures w14:val="none"/>
        </w:rPr>
        <w:t xml:space="preserve">) &lt;- </w:t>
      </w:r>
      <w:proofErr w:type="gramStart"/>
      <w:r w:rsidRPr="009F6842">
        <w:rPr>
          <w:rFonts w:ascii="Times New Roman" w:eastAsia="Times New Roman" w:hAnsi="Times New Roman" w:cs="Times New Roman"/>
          <w:kern w:val="0"/>
          <w14:ligatures w14:val="none"/>
        </w:rPr>
        <w:t>c(</w:t>
      </w:r>
      <w:proofErr w:type="gramEnd"/>
      <w:r w:rsidRPr="009F6842">
        <w:rPr>
          <w:rFonts w:ascii="Times New Roman" w:eastAsia="Times New Roman" w:hAnsi="Times New Roman" w:cs="Times New Roman"/>
          <w:kern w:val="0"/>
          <w14:ligatures w14:val="none"/>
        </w:rPr>
        <w:t>"Spending", "Smartphone", "Console", "Smartwatch", "X5G")</w:t>
      </w:r>
    </w:p>
    <w:p w14:paraId="6356AFC6"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Descriptive statistics</w:t>
      </w:r>
    </w:p>
    <w:p w14:paraId="0FA22968"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proofErr w:type="gramStart"/>
      <w:r w:rsidRPr="009F6842">
        <w:rPr>
          <w:rFonts w:ascii="Times New Roman" w:eastAsia="Times New Roman" w:hAnsi="Times New Roman" w:cs="Times New Roman"/>
          <w:kern w:val="0"/>
          <w14:ligatures w14:val="none"/>
        </w:rPr>
        <w:t>stargazer(</w:t>
      </w:r>
      <w:proofErr w:type="spellStart"/>
      <w:proofErr w:type="gramEnd"/>
      <w:r w:rsidRPr="009F6842">
        <w:rPr>
          <w:rFonts w:ascii="Times New Roman" w:eastAsia="Times New Roman" w:hAnsi="Times New Roman" w:cs="Times New Roman"/>
          <w:kern w:val="0"/>
          <w14:ligatures w14:val="none"/>
        </w:rPr>
        <w:t>vars_subset</w:t>
      </w:r>
      <w:proofErr w:type="spellEnd"/>
      <w:r w:rsidRPr="009F6842">
        <w:rPr>
          <w:rFonts w:ascii="Times New Roman" w:eastAsia="Times New Roman" w:hAnsi="Times New Roman" w:cs="Times New Roman"/>
          <w:kern w:val="0"/>
          <w14:ligatures w14:val="none"/>
        </w:rPr>
        <w:t>, type = "text",</w:t>
      </w:r>
    </w:p>
    <w:p w14:paraId="5B1B3287" w14:textId="77777777" w:rsidR="009F6842" w:rsidRPr="009F6842"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w:t>
      </w:r>
      <w:proofErr w:type="spellStart"/>
      <w:proofErr w:type="gramStart"/>
      <w:r w:rsidRPr="009F6842">
        <w:rPr>
          <w:rFonts w:ascii="Times New Roman" w:eastAsia="Times New Roman" w:hAnsi="Times New Roman" w:cs="Times New Roman"/>
          <w:kern w:val="0"/>
          <w14:ligatures w14:val="none"/>
        </w:rPr>
        <w:t>summary.stat</w:t>
      </w:r>
      <w:proofErr w:type="spellEnd"/>
      <w:proofErr w:type="gramEnd"/>
      <w:r w:rsidRPr="009F6842">
        <w:rPr>
          <w:rFonts w:ascii="Times New Roman" w:eastAsia="Times New Roman" w:hAnsi="Times New Roman" w:cs="Times New Roman"/>
          <w:kern w:val="0"/>
          <w14:ligatures w14:val="none"/>
        </w:rPr>
        <w:t xml:space="preserve"> = </w:t>
      </w:r>
      <w:proofErr w:type="gramStart"/>
      <w:r w:rsidRPr="009F6842">
        <w:rPr>
          <w:rFonts w:ascii="Times New Roman" w:eastAsia="Times New Roman" w:hAnsi="Times New Roman" w:cs="Times New Roman"/>
          <w:kern w:val="0"/>
          <w14:ligatures w14:val="none"/>
        </w:rPr>
        <w:t>c(</w:t>
      </w:r>
      <w:proofErr w:type="gramEnd"/>
      <w:r w:rsidRPr="009F6842">
        <w:rPr>
          <w:rFonts w:ascii="Times New Roman" w:eastAsia="Times New Roman" w:hAnsi="Times New Roman" w:cs="Times New Roman"/>
          <w:kern w:val="0"/>
          <w14:ligatures w14:val="none"/>
        </w:rPr>
        <w:t>"n", "min", "p25", "median", "mean", "p75", "max", "</w:t>
      </w:r>
      <w:proofErr w:type="spellStart"/>
      <w:r w:rsidRPr="009F6842">
        <w:rPr>
          <w:rFonts w:ascii="Times New Roman" w:eastAsia="Times New Roman" w:hAnsi="Times New Roman" w:cs="Times New Roman"/>
          <w:kern w:val="0"/>
          <w14:ligatures w14:val="none"/>
        </w:rPr>
        <w:t>sd</w:t>
      </w:r>
      <w:proofErr w:type="spellEnd"/>
      <w:r w:rsidRPr="009F6842">
        <w:rPr>
          <w:rFonts w:ascii="Times New Roman" w:eastAsia="Times New Roman" w:hAnsi="Times New Roman" w:cs="Times New Roman"/>
          <w:kern w:val="0"/>
          <w14:ligatures w14:val="none"/>
        </w:rPr>
        <w:t>"),</w:t>
      </w:r>
    </w:p>
    <w:p w14:paraId="1C296F1C" w14:textId="3D6E4447" w:rsidR="00665FD6" w:rsidRPr="00665FD6" w:rsidRDefault="009F6842" w:rsidP="009F6842">
      <w:pPr>
        <w:pStyle w:val="ListParagraph"/>
        <w:spacing w:after="0" w:line="240" w:lineRule="auto"/>
        <w:rPr>
          <w:rFonts w:ascii="Times New Roman" w:eastAsia="Times New Roman" w:hAnsi="Times New Roman" w:cs="Times New Roman"/>
          <w:kern w:val="0"/>
          <w14:ligatures w14:val="none"/>
        </w:rPr>
      </w:pPr>
      <w:r w:rsidRPr="009F6842">
        <w:rPr>
          <w:rFonts w:ascii="Times New Roman" w:eastAsia="Times New Roman" w:hAnsi="Times New Roman" w:cs="Times New Roman"/>
          <w:kern w:val="0"/>
          <w14:ligatures w14:val="none"/>
        </w:rPr>
        <w:t xml:space="preserve">          title = "Descriptive Statistics for Gadget Data Variables</w:t>
      </w:r>
      <w:proofErr w:type="gramStart"/>
      <w:r w:rsidRPr="009F6842">
        <w:rPr>
          <w:rFonts w:ascii="Times New Roman" w:eastAsia="Times New Roman" w:hAnsi="Times New Roman" w:cs="Times New Roman"/>
          <w:kern w:val="0"/>
          <w14:ligatures w14:val="none"/>
        </w:rPr>
        <w:t>")</w:t>
      </w:r>
      <w:r w:rsidR="00665FD6" w:rsidRPr="00665FD6">
        <w:rPr>
          <w:rFonts w:ascii="Times New Roman" w:eastAsia="Times New Roman" w:hAnsi="Times New Roman" w:cs="Times New Roman"/>
          <w:kern w:val="0"/>
          <w14:ligatures w14:val="none"/>
        </w:rPr>
        <w:t>#</w:t>
      </w:r>
      <w:proofErr w:type="gramEnd"/>
      <w:r w:rsidR="00665FD6" w:rsidRPr="00665FD6">
        <w:rPr>
          <w:rFonts w:ascii="Times New Roman" w:eastAsia="Times New Roman" w:hAnsi="Times New Roman" w:cs="Times New Roman"/>
          <w:kern w:val="0"/>
          <w14:ligatures w14:val="none"/>
        </w:rPr>
        <w:t xml:space="preserve"> View regression results</w:t>
      </w:r>
    </w:p>
    <w:p w14:paraId="3F2DF2F4" w14:textId="77777777" w:rsidR="00723649" w:rsidRPr="00723649" w:rsidRDefault="00723649" w:rsidP="00723649">
      <w:pPr>
        <w:pStyle w:val="ListParagraph"/>
        <w:spacing w:after="0" w:line="240" w:lineRule="auto"/>
        <w:rPr>
          <w:rFonts w:ascii="Times New Roman" w:eastAsia="Times New Roman" w:hAnsi="Times New Roman" w:cs="Times New Roman"/>
          <w:kern w:val="0"/>
          <w14:ligatures w14:val="none"/>
        </w:rPr>
      </w:pPr>
      <w:r w:rsidRPr="00723649">
        <w:rPr>
          <w:rFonts w:ascii="Times New Roman" w:eastAsia="Times New Roman" w:hAnsi="Times New Roman" w:cs="Times New Roman"/>
          <w:kern w:val="0"/>
          <w14:ligatures w14:val="none"/>
        </w:rPr>
        <w:t xml:space="preserve">model &lt;- </w:t>
      </w:r>
      <w:proofErr w:type="spellStart"/>
      <w:proofErr w:type="gramStart"/>
      <w:r w:rsidRPr="00723649">
        <w:rPr>
          <w:rFonts w:ascii="Times New Roman" w:eastAsia="Times New Roman" w:hAnsi="Times New Roman" w:cs="Times New Roman"/>
          <w:kern w:val="0"/>
          <w14:ligatures w14:val="none"/>
        </w:rPr>
        <w:t>lm</w:t>
      </w:r>
      <w:proofErr w:type="spellEnd"/>
      <w:r w:rsidRPr="00723649">
        <w:rPr>
          <w:rFonts w:ascii="Times New Roman" w:eastAsia="Times New Roman" w:hAnsi="Times New Roman" w:cs="Times New Roman"/>
          <w:kern w:val="0"/>
          <w14:ligatures w14:val="none"/>
        </w:rPr>
        <w:t>(</w:t>
      </w:r>
      <w:proofErr w:type="spellStart"/>
      <w:r w:rsidRPr="00723649">
        <w:rPr>
          <w:rFonts w:ascii="Times New Roman" w:eastAsia="Times New Roman" w:hAnsi="Times New Roman" w:cs="Times New Roman"/>
          <w:kern w:val="0"/>
          <w14:ligatures w14:val="none"/>
        </w:rPr>
        <w:t>Average.Consumer.Spending.on</w:t>
      </w:r>
      <w:proofErr w:type="gramEnd"/>
      <w:r w:rsidRPr="00723649">
        <w:rPr>
          <w:rFonts w:ascii="Times New Roman" w:eastAsia="Times New Roman" w:hAnsi="Times New Roman" w:cs="Times New Roman"/>
          <w:kern w:val="0"/>
          <w14:ligatures w14:val="none"/>
        </w:rPr>
        <w:t>.Gadgets</w:t>
      </w:r>
      <w:proofErr w:type="spellEnd"/>
      <w:r w:rsidRPr="00723649">
        <w:rPr>
          <w:rFonts w:ascii="Times New Roman" w:eastAsia="Times New Roman" w:hAnsi="Times New Roman" w:cs="Times New Roman"/>
          <w:kern w:val="0"/>
          <w14:ligatures w14:val="none"/>
        </w:rPr>
        <w:t xml:space="preserve">.... ~ </w:t>
      </w:r>
      <w:proofErr w:type="spellStart"/>
      <w:proofErr w:type="gramStart"/>
      <w:r w:rsidRPr="00723649">
        <w:rPr>
          <w:rFonts w:ascii="Times New Roman" w:eastAsia="Times New Roman" w:hAnsi="Times New Roman" w:cs="Times New Roman"/>
          <w:kern w:val="0"/>
          <w14:ligatures w14:val="none"/>
        </w:rPr>
        <w:t>Smartphone.Sales..</w:t>
      </w:r>
      <w:proofErr w:type="gramEnd"/>
      <w:r w:rsidRPr="00723649">
        <w:rPr>
          <w:rFonts w:ascii="Times New Roman" w:eastAsia="Times New Roman" w:hAnsi="Times New Roman" w:cs="Times New Roman"/>
          <w:kern w:val="0"/>
          <w14:ligatures w14:val="none"/>
        </w:rPr>
        <w:t>Millions</w:t>
      </w:r>
      <w:proofErr w:type="spellEnd"/>
      <w:r w:rsidRPr="00723649">
        <w:rPr>
          <w:rFonts w:ascii="Times New Roman" w:eastAsia="Times New Roman" w:hAnsi="Times New Roman" w:cs="Times New Roman"/>
          <w:kern w:val="0"/>
          <w14:ligatures w14:val="none"/>
        </w:rPr>
        <w:t xml:space="preserve">. + </w:t>
      </w:r>
      <w:proofErr w:type="spellStart"/>
      <w:proofErr w:type="gramStart"/>
      <w:r w:rsidRPr="00723649">
        <w:rPr>
          <w:rFonts w:ascii="Times New Roman" w:eastAsia="Times New Roman" w:hAnsi="Times New Roman" w:cs="Times New Roman"/>
          <w:kern w:val="0"/>
          <w14:ligatures w14:val="none"/>
        </w:rPr>
        <w:t>Gaming.Console.Adoption</w:t>
      </w:r>
      <w:proofErr w:type="spellEnd"/>
      <w:proofErr w:type="gramEnd"/>
      <w:r w:rsidRPr="00723649">
        <w:rPr>
          <w:rFonts w:ascii="Times New Roman" w:eastAsia="Times New Roman" w:hAnsi="Times New Roman" w:cs="Times New Roman"/>
          <w:kern w:val="0"/>
          <w14:ligatures w14:val="none"/>
        </w:rPr>
        <w:t xml:space="preserve">.... + </w:t>
      </w:r>
      <w:proofErr w:type="spellStart"/>
      <w:r w:rsidRPr="00723649">
        <w:rPr>
          <w:rFonts w:ascii="Times New Roman" w:eastAsia="Times New Roman" w:hAnsi="Times New Roman" w:cs="Times New Roman"/>
          <w:kern w:val="0"/>
          <w14:ligatures w14:val="none"/>
        </w:rPr>
        <w:t>Smartwatch.Penetration</w:t>
      </w:r>
      <w:proofErr w:type="spellEnd"/>
      <w:r w:rsidRPr="00723649">
        <w:rPr>
          <w:rFonts w:ascii="Times New Roman" w:eastAsia="Times New Roman" w:hAnsi="Times New Roman" w:cs="Times New Roman"/>
          <w:kern w:val="0"/>
          <w14:ligatures w14:val="none"/>
        </w:rPr>
        <w:t xml:space="preserve">.... + </w:t>
      </w:r>
      <w:proofErr w:type="gramStart"/>
      <w:r w:rsidRPr="00723649">
        <w:rPr>
          <w:rFonts w:ascii="Times New Roman" w:eastAsia="Times New Roman" w:hAnsi="Times New Roman" w:cs="Times New Roman"/>
          <w:kern w:val="0"/>
          <w14:ligatures w14:val="none"/>
        </w:rPr>
        <w:t>X5G.Penetration.Rate</w:t>
      </w:r>
      <w:proofErr w:type="gramEnd"/>
      <w:r w:rsidRPr="00723649">
        <w:rPr>
          <w:rFonts w:ascii="Times New Roman" w:eastAsia="Times New Roman" w:hAnsi="Times New Roman" w:cs="Times New Roman"/>
          <w:kern w:val="0"/>
          <w14:ligatures w14:val="none"/>
        </w:rPr>
        <w:t>...., data = data)</w:t>
      </w:r>
    </w:p>
    <w:p w14:paraId="0FE60B67" w14:textId="60CE457E" w:rsidR="00723649" w:rsidRDefault="00723649" w:rsidP="00723649">
      <w:pPr>
        <w:pStyle w:val="ListParagraph"/>
        <w:spacing w:after="0" w:line="240" w:lineRule="auto"/>
        <w:rPr>
          <w:rFonts w:ascii="Times New Roman" w:eastAsia="Times New Roman" w:hAnsi="Times New Roman" w:cs="Times New Roman"/>
          <w:kern w:val="0"/>
          <w14:ligatures w14:val="none"/>
        </w:rPr>
      </w:pPr>
      <w:r w:rsidRPr="00723649">
        <w:rPr>
          <w:rFonts w:ascii="Times New Roman" w:eastAsia="Times New Roman" w:hAnsi="Times New Roman" w:cs="Times New Roman"/>
          <w:kern w:val="0"/>
          <w14:ligatures w14:val="none"/>
        </w:rPr>
        <w:t>summary(model)</w:t>
      </w:r>
    </w:p>
    <w:p w14:paraId="12715DA9" w14:textId="77777777" w:rsidR="00E62A13" w:rsidRDefault="00E62A13" w:rsidP="00E62A13">
      <w:pPr>
        <w:pStyle w:val="ListParagraph"/>
        <w:spacing w:after="0" w:line="240" w:lineRule="auto"/>
        <w:rPr>
          <w:rFonts w:ascii="Times New Roman" w:eastAsia="Times New Roman" w:hAnsi="Times New Roman" w:cs="Times New Roman"/>
          <w:kern w:val="0"/>
          <w14:ligatures w14:val="none"/>
        </w:rPr>
      </w:pPr>
      <w:r w:rsidRPr="00E62A13">
        <w:rPr>
          <w:rFonts w:ascii="Times New Roman" w:eastAsia="Times New Roman" w:hAnsi="Times New Roman" w:cs="Times New Roman"/>
          <w:kern w:val="0"/>
          <w14:ligatures w14:val="none"/>
        </w:rPr>
        <w:t>library(car)</w:t>
      </w:r>
    </w:p>
    <w:p w14:paraId="38AA1637" w14:textId="3DD8A210" w:rsidR="00EC7BD4" w:rsidRPr="00E62A13" w:rsidRDefault="00E62A13" w:rsidP="00E62A13">
      <w:pPr>
        <w:pStyle w:val="ListParagraph"/>
        <w:spacing w:after="0" w:line="240" w:lineRule="auto"/>
        <w:rPr>
          <w:rFonts w:ascii="Times New Roman" w:eastAsia="Times New Roman" w:hAnsi="Times New Roman" w:cs="Times New Roman"/>
          <w:kern w:val="0"/>
          <w14:ligatures w14:val="none"/>
        </w:rPr>
      </w:pPr>
      <w:proofErr w:type="spellStart"/>
      <w:r w:rsidRPr="00E62A13">
        <w:rPr>
          <w:rFonts w:ascii="Times New Roman" w:eastAsia="Times New Roman" w:hAnsi="Times New Roman" w:cs="Times New Roman"/>
          <w:kern w:val="0"/>
          <w14:ligatures w14:val="none"/>
        </w:rPr>
        <w:t>vif</w:t>
      </w:r>
      <w:proofErr w:type="spellEnd"/>
      <w:r w:rsidRPr="00E62A13">
        <w:rPr>
          <w:rFonts w:ascii="Times New Roman" w:eastAsia="Times New Roman" w:hAnsi="Times New Roman" w:cs="Times New Roman"/>
          <w:kern w:val="0"/>
          <w14:ligatures w14:val="none"/>
        </w:rPr>
        <w:t>(model)</w:t>
      </w:r>
    </w:p>
    <w:p w14:paraId="05982370" w14:textId="77777777" w:rsidR="00541B5F" w:rsidRDefault="00541B5F" w:rsidP="00541B5F">
      <w:pPr>
        <w:spacing w:after="0" w:line="240" w:lineRule="auto"/>
        <w:rPr>
          <w:rFonts w:ascii="Times New Roman" w:eastAsia="Times New Roman" w:hAnsi="Times New Roman" w:cs="Times New Roman"/>
          <w:b/>
          <w:bCs/>
          <w:kern w:val="0"/>
          <w14:ligatures w14:val="none"/>
        </w:rPr>
      </w:pPr>
    </w:p>
    <w:p w14:paraId="4168700E" w14:textId="70013431" w:rsidR="00541B5F" w:rsidRDefault="001E7471" w:rsidP="00541B5F">
      <w:pPr>
        <w:spacing w:after="0" w:line="240" w:lineRule="auto"/>
        <w:rPr>
          <w:rFonts w:ascii="Times New Roman" w:eastAsia="Times New Roman" w:hAnsi="Times New Roman" w:cs="Times New Roman"/>
          <w:b/>
          <w:bCs/>
          <w:kern w:val="0"/>
          <w14:ligatures w14:val="none"/>
        </w:rPr>
      </w:pPr>
      <w:r w:rsidRPr="002C3207">
        <w:rPr>
          <w:rFonts w:ascii="Times New Roman" w:eastAsia="Times New Roman" w:hAnsi="Times New Roman" w:cs="Times New Roman"/>
          <w:b/>
          <w:bCs/>
          <w:kern w:val="0"/>
          <w14:ligatures w14:val="none"/>
        </w:rPr>
        <w:t>Diagnostics</w:t>
      </w:r>
      <w:r w:rsidR="007061F3">
        <w:rPr>
          <w:rFonts w:ascii="Times New Roman" w:eastAsia="Times New Roman" w:hAnsi="Times New Roman" w:cs="Times New Roman"/>
          <w:b/>
          <w:bCs/>
          <w:kern w:val="0"/>
          <w14:ligatures w14:val="none"/>
        </w:rPr>
        <w:t>-</w:t>
      </w:r>
    </w:p>
    <w:p w14:paraId="2CDEAE39" w14:textId="1B0606C1" w:rsidR="007061F3" w:rsidRDefault="007061F3" w:rsidP="00541B5F">
      <w:pPr>
        <w:spacing w:after="0" w:line="240" w:lineRule="auto"/>
        <w:rPr>
          <w:rFonts w:ascii="Times New Roman" w:eastAsia="Times New Roman" w:hAnsi="Times New Roman" w:cs="Times New Roman"/>
          <w:b/>
          <w:bCs/>
          <w:kern w:val="0"/>
          <w14:ligatures w14:val="none"/>
        </w:rPr>
      </w:pPr>
      <w:r w:rsidRPr="007061F3">
        <w:rPr>
          <w:rFonts w:ascii="Times New Roman" w:eastAsia="Times New Roman" w:hAnsi="Times New Roman" w:cs="Times New Roman"/>
          <w:b/>
          <w:bCs/>
          <w:kern w:val="0"/>
          <w14:ligatures w14:val="none"/>
        </w:rPr>
        <w:drawing>
          <wp:inline distT="0" distB="0" distL="0" distR="0" wp14:anchorId="513DEBA2" wp14:editId="100CB2D8">
            <wp:extent cx="6424508" cy="1174459"/>
            <wp:effectExtent l="0" t="0" r="0" b="6985"/>
            <wp:docPr id="633251627"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51627" name="Picture 1" descr="A close-up of a computer screen&#10;&#10;AI-generated content may be incorrect."/>
                    <pic:cNvPicPr/>
                  </pic:nvPicPr>
                  <pic:blipFill>
                    <a:blip r:embed="rId9"/>
                    <a:stretch>
                      <a:fillRect/>
                    </a:stretch>
                  </pic:blipFill>
                  <pic:spPr>
                    <a:xfrm>
                      <a:off x="0" y="0"/>
                      <a:ext cx="6601619" cy="1206836"/>
                    </a:xfrm>
                    <a:prstGeom prst="rect">
                      <a:avLst/>
                    </a:prstGeom>
                  </pic:spPr>
                </pic:pic>
              </a:graphicData>
            </a:graphic>
          </wp:inline>
        </w:drawing>
      </w:r>
    </w:p>
    <w:p w14:paraId="7291E36B" w14:textId="77777777" w:rsidR="007061F3" w:rsidRDefault="007061F3" w:rsidP="00541B5F">
      <w:pPr>
        <w:spacing w:after="0" w:line="240" w:lineRule="auto"/>
        <w:rPr>
          <w:rFonts w:ascii="Times New Roman" w:eastAsia="Times New Roman" w:hAnsi="Times New Roman" w:cs="Times New Roman"/>
          <w:b/>
          <w:bCs/>
          <w:kern w:val="0"/>
          <w14:ligatures w14:val="none"/>
        </w:rPr>
      </w:pPr>
    </w:p>
    <w:p w14:paraId="4A33C94D" w14:textId="525541A1" w:rsidR="007061F3" w:rsidRDefault="007061F3" w:rsidP="00541B5F">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w:t>
      </w:r>
      <w:r w:rsidR="00D5612E">
        <w:rPr>
          <w:rFonts w:ascii="Times New Roman" w:eastAsia="Times New Roman" w:hAnsi="Times New Roman" w:cs="Times New Roman"/>
          <w:b/>
          <w:bCs/>
          <w:kern w:val="0"/>
          <w14:ligatures w14:val="none"/>
        </w:rPr>
        <w:t>egression</w:t>
      </w:r>
      <w:r>
        <w:rPr>
          <w:rFonts w:ascii="Times New Roman" w:eastAsia="Times New Roman" w:hAnsi="Times New Roman" w:cs="Times New Roman"/>
          <w:b/>
          <w:bCs/>
          <w:kern w:val="0"/>
          <w14:ligatures w14:val="none"/>
        </w:rPr>
        <w:t xml:space="preserve"> Output-</w:t>
      </w:r>
    </w:p>
    <w:p w14:paraId="7D2CF7AE" w14:textId="77777777" w:rsidR="007061F3" w:rsidRPr="002C3207" w:rsidRDefault="007061F3" w:rsidP="00541B5F">
      <w:pPr>
        <w:spacing w:after="0" w:line="240" w:lineRule="auto"/>
        <w:rPr>
          <w:rFonts w:ascii="Times New Roman" w:eastAsia="Times New Roman" w:hAnsi="Times New Roman" w:cs="Times New Roman"/>
          <w:b/>
          <w:bCs/>
          <w:kern w:val="0"/>
          <w14:ligatures w14:val="none"/>
        </w:rPr>
      </w:pPr>
    </w:p>
    <w:p w14:paraId="13623643" w14:textId="498849E8" w:rsidR="00723649" w:rsidRDefault="00723649" w:rsidP="006646A9">
      <w:pPr>
        <w:spacing w:after="0" w:line="480" w:lineRule="auto"/>
        <w:rPr>
          <w:rFonts w:ascii="Times New Roman" w:eastAsia="Times New Roman" w:hAnsi="Times New Roman" w:cs="Times New Roman"/>
          <w:kern w:val="0"/>
          <w14:ligatures w14:val="none"/>
        </w:rPr>
      </w:pPr>
      <w:r w:rsidRPr="00921607">
        <w:rPr>
          <w:rFonts w:ascii="Times New Roman" w:eastAsia="Times New Roman" w:hAnsi="Times New Roman" w:cs="Times New Roman"/>
          <w:kern w:val="0"/>
          <w14:ligatures w14:val="none"/>
        </w:rPr>
        <w:drawing>
          <wp:inline distT="0" distB="0" distL="0" distR="0" wp14:anchorId="0C882273" wp14:editId="29DF263C">
            <wp:extent cx="3908765" cy="1963024"/>
            <wp:effectExtent l="0" t="0" r="0" b="0"/>
            <wp:docPr id="12481044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04437" name="Picture 1" descr="A screenshot of a computer&#10;&#10;AI-generated content may be incorrect."/>
                    <pic:cNvPicPr/>
                  </pic:nvPicPr>
                  <pic:blipFill rotWithShape="1">
                    <a:blip r:embed="rId10"/>
                    <a:srcRect r="14608"/>
                    <a:stretch/>
                  </pic:blipFill>
                  <pic:spPr bwMode="auto">
                    <a:xfrm>
                      <a:off x="0" y="0"/>
                      <a:ext cx="3949185" cy="1983323"/>
                    </a:xfrm>
                    <a:prstGeom prst="rect">
                      <a:avLst/>
                    </a:prstGeom>
                    <a:ln>
                      <a:noFill/>
                    </a:ln>
                    <a:extLst>
                      <a:ext uri="{53640926-AAD7-44D8-BBD7-CCE9431645EC}">
                        <a14:shadowObscured xmlns:a14="http://schemas.microsoft.com/office/drawing/2010/main"/>
                      </a:ext>
                    </a:extLst>
                  </pic:spPr>
                </pic:pic>
              </a:graphicData>
            </a:graphic>
          </wp:inline>
        </w:drawing>
      </w:r>
    </w:p>
    <w:p w14:paraId="4BE540E4" w14:textId="1466FE0E" w:rsidR="00D51A6A" w:rsidRPr="006646A9" w:rsidRDefault="00D51A6A" w:rsidP="006646A9">
      <w:pPr>
        <w:spacing w:after="0" w:line="480" w:lineRule="auto"/>
        <w:rPr>
          <w:rFonts w:ascii="Times New Roman" w:eastAsia="Times New Roman" w:hAnsi="Times New Roman" w:cs="Times New Roman"/>
          <w:kern w:val="0"/>
          <w14:ligatures w14:val="none"/>
        </w:rPr>
      </w:pPr>
    </w:p>
    <w:p w14:paraId="5E8065F1" w14:textId="77777777" w:rsidR="006646A9" w:rsidRPr="00F17E60" w:rsidRDefault="006646A9" w:rsidP="00F17E60">
      <w:pPr>
        <w:spacing w:after="0" w:line="480" w:lineRule="auto"/>
        <w:rPr>
          <w:rFonts w:ascii="Times New Roman" w:eastAsia="Times New Roman" w:hAnsi="Times New Roman" w:cs="Times New Roman"/>
          <w:kern w:val="0"/>
          <w14:ligatures w14:val="none"/>
        </w:rPr>
      </w:pPr>
    </w:p>
    <w:p w14:paraId="55DF739D" w14:textId="033D8A48" w:rsidR="0055674D" w:rsidRPr="0055674D" w:rsidRDefault="0055674D" w:rsidP="0055674D">
      <w:pPr>
        <w:spacing w:after="0" w:line="480" w:lineRule="auto"/>
        <w:rPr>
          <w:rFonts w:ascii="Times New Roman" w:eastAsia="Times New Roman" w:hAnsi="Times New Roman" w:cs="Times New Roman"/>
          <w:kern w:val="0"/>
          <w14:ligatures w14:val="none"/>
        </w:rPr>
      </w:pPr>
    </w:p>
    <w:sectPr w:rsidR="0055674D" w:rsidRPr="005567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3E3D" w14:textId="77777777" w:rsidR="00B4658A" w:rsidRDefault="00B4658A" w:rsidP="006E4B7E">
      <w:pPr>
        <w:spacing w:after="0" w:line="240" w:lineRule="auto"/>
      </w:pPr>
      <w:r>
        <w:separator/>
      </w:r>
    </w:p>
  </w:endnote>
  <w:endnote w:type="continuationSeparator" w:id="0">
    <w:p w14:paraId="17C49615" w14:textId="77777777" w:rsidR="00B4658A" w:rsidRDefault="00B4658A" w:rsidP="006E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0B26" w14:textId="77777777" w:rsidR="00B4658A" w:rsidRDefault="00B4658A" w:rsidP="006E4B7E">
      <w:pPr>
        <w:spacing w:after="0" w:line="240" w:lineRule="auto"/>
      </w:pPr>
      <w:r>
        <w:separator/>
      </w:r>
    </w:p>
  </w:footnote>
  <w:footnote w:type="continuationSeparator" w:id="0">
    <w:p w14:paraId="308A9183" w14:textId="77777777" w:rsidR="00B4658A" w:rsidRDefault="00B4658A" w:rsidP="006E4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4A0"/>
    <w:multiLevelType w:val="hybridMultilevel"/>
    <w:tmpl w:val="D2D4AD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4D5A26"/>
    <w:multiLevelType w:val="hybridMultilevel"/>
    <w:tmpl w:val="0AF6F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C7551"/>
    <w:multiLevelType w:val="hybridMultilevel"/>
    <w:tmpl w:val="15F22B74"/>
    <w:lvl w:ilvl="0" w:tplc="73307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073CC"/>
    <w:multiLevelType w:val="hybridMultilevel"/>
    <w:tmpl w:val="431C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67FBD"/>
    <w:multiLevelType w:val="hybridMultilevel"/>
    <w:tmpl w:val="6EECF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628"/>
    <w:multiLevelType w:val="hybridMultilevel"/>
    <w:tmpl w:val="D5AA9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F5307"/>
    <w:multiLevelType w:val="hybridMultilevel"/>
    <w:tmpl w:val="09E2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F6933"/>
    <w:multiLevelType w:val="hybridMultilevel"/>
    <w:tmpl w:val="1F96F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042145">
    <w:abstractNumId w:val="5"/>
  </w:num>
  <w:num w:numId="2" w16cid:durableId="1190876372">
    <w:abstractNumId w:val="0"/>
  </w:num>
  <w:num w:numId="3" w16cid:durableId="2003655330">
    <w:abstractNumId w:val="7"/>
  </w:num>
  <w:num w:numId="4" w16cid:durableId="606887035">
    <w:abstractNumId w:val="4"/>
  </w:num>
  <w:num w:numId="5" w16cid:durableId="616909086">
    <w:abstractNumId w:val="6"/>
  </w:num>
  <w:num w:numId="6" w16cid:durableId="1224171997">
    <w:abstractNumId w:val="3"/>
  </w:num>
  <w:num w:numId="7" w16cid:durableId="967201667">
    <w:abstractNumId w:val="1"/>
  </w:num>
  <w:num w:numId="8" w16cid:durableId="170656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24"/>
    <w:rsid w:val="0001598A"/>
    <w:rsid w:val="00033E74"/>
    <w:rsid w:val="00052D5A"/>
    <w:rsid w:val="000A0E3C"/>
    <w:rsid w:val="00127E5F"/>
    <w:rsid w:val="00164FE7"/>
    <w:rsid w:val="001749FC"/>
    <w:rsid w:val="001806D8"/>
    <w:rsid w:val="001B4424"/>
    <w:rsid w:val="001E7471"/>
    <w:rsid w:val="002C3207"/>
    <w:rsid w:val="002F0B45"/>
    <w:rsid w:val="003038A4"/>
    <w:rsid w:val="003410F7"/>
    <w:rsid w:val="00375BE7"/>
    <w:rsid w:val="003C6869"/>
    <w:rsid w:val="00423434"/>
    <w:rsid w:val="004B5A97"/>
    <w:rsid w:val="00534ABB"/>
    <w:rsid w:val="00541B5F"/>
    <w:rsid w:val="00551753"/>
    <w:rsid w:val="0055674D"/>
    <w:rsid w:val="0060574A"/>
    <w:rsid w:val="00621017"/>
    <w:rsid w:val="00622D45"/>
    <w:rsid w:val="006503F9"/>
    <w:rsid w:val="006646A9"/>
    <w:rsid w:val="00665FD6"/>
    <w:rsid w:val="006E4B7E"/>
    <w:rsid w:val="006F791A"/>
    <w:rsid w:val="007061F3"/>
    <w:rsid w:val="00723649"/>
    <w:rsid w:val="007436FF"/>
    <w:rsid w:val="007D596C"/>
    <w:rsid w:val="007F1236"/>
    <w:rsid w:val="0085591D"/>
    <w:rsid w:val="00872BEE"/>
    <w:rsid w:val="008B6B06"/>
    <w:rsid w:val="0091703A"/>
    <w:rsid w:val="00921607"/>
    <w:rsid w:val="0096204E"/>
    <w:rsid w:val="00970E00"/>
    <w:rsid w:val="009F01F2"/>
    <w:rsid w:val="009F6842"/>
    <w:rsid w:val="00A51752"/>
    <w:rsid w:val="00A92918"/>
    <w:rsid w:val="00AA7368"/>
    <w:rsid w:val="00AD7993"/>
    <w:rsid w:val="00B4658A"/>
    <w:rsid w:val="00BA247F"/>
    <w:rsid w:val="00BB1B51"/>
    <w:rsid w:val="00C64DC9"/>
    <w:rsid w:val="00CF02C4"/>
    <w:rsid w:val="00D04235"/>
    <w:rsid w:val="00D254D5"/>
    <w:rsid w:val="00D51A6A"/>
    <w:rsid w:val="00D5612E"/>
    <w:rsid w:val="00D84D62"/>
    <w:rsid w:val="00D8549B"/>
    <w:rsid w:val="00DC0C9E"/>
    <w:rsid w:val="00E15229"/>
    <w:rsid w:val="00E62A13"/>
    <w:rsid w:val="00EC7BD4"/>
    <w:rsid w:val="00F17E60"/>
    <w:rsid w:val="00F2680D"/>
    <w:rsid w:val="00F515ED"/>
    <w:rsid w:val="00FF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33C6B"/>
  <w15:chartTrackingRefBased/>
  <w15:docId w15:val="{8965D440-0903-4B25-84A5-A99C756C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424"/>
    <w:rPr>
      <w:rFonts w:eastAsiaTheme="majorEastAsia" w:cstheme="majorBidi"/>
      <w:color w:val="272727" w:themeColor="text1" w:themeTint="D8"/>
    </w:rPr>
  </w:style>
  <w:style w:type="paragraph" w:styleId="Title">
    <w:name w:val="Title"/>
    <w:basedOn w:val="Normal"/>
    <w:next w:val="Normal"/>
    <w:link w:val="TitleChar"/>
    <w:uiPriority w:val="10"/>
    <w:qFormat/>
    <w:rsid w:val="001B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424"/>
    <w:pPr>
      <w:spacing w:before="160"/>
      <w:jc w:val="center"/>
    </w:pPr>
    <w:rPr>
      <w:i/>
      <w:iCs/>
      <w:color w:val="404040" w:themeColor="text1" w:themeTint="BF"/>
    </w:rPr>
  </w:style>
  <w:style w:type="character" w:customStyle="1" w:styleId="QuoteChar">
    <w:name w:val="Quote Char"/>
    <w:basedOn w:val="DefaultParagraphFont"/>
    <w:link w:val="Quote"/>
    <w:uiPriority w:val="29"/>
    <w:rsid w:val="001B4424"/>
    <w:rPr>
      <w:i/>
      <w:iCs/>
      <w:color w:val="404040" w:themeColor="text1" w:themeTint="BF"/>
    </w:rPr>
  </w:style>
  <w:style w:type="paragraph" w:styleId="ListParagraph">
    <w:name w:val="List Paragraph"/>
    <w:basedOn w:val="Normal"/>
    <w:uiPriority w:val="34"/>
    <w:qFormat/>
    <w:rsid w:val="001B4424"/>
    <w:pPr>
      <w:ind w:left="720"/>
      <w:contextualSpacing/>
    </w:pPr>
  </w:style>
  <w:style w:type="character" w:styleId="IntenseEmphasis">
    <w:name w:val="Intense Emphasis"/>
    <w:basedOn w:val="DefaultParagraphFont"/>
    <w:uiPriority w:val="21"/>
    <w:qFormat/>
    <w:rsid w:val="001B4424"/>
    <w:rPr>
      <w:i/>
      <w:iCs/>
      <w:color w:val="0F4761" w:themeColor="accent1" w:themeShade="BF"/>
    </w:rPr>
  </w:style>
  <w:style w:type="paragraph" w:styleId="IntenseQuote">
    <w:name w:val="Intense Quote"/>
    <w:basedOn w:val="Normal"/>
    <w:next w:val="Normal"/>
    <w:link w:val="IntenseQuoteChar"/>
    <w:uiPriority w:val="30"/>
    <w:qFormat/>
    <w:rsid w:val="001B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424"/>
    <w:rPr>
      <w:i/>
      <w:iCs/>
      <w:color w:val="0F4761" w:themeColor="accent1" w:themeShade="BF"/>
    </w:rPr>
  </w:style>
  <w:style w:type="character" w:styleId="IntenseReference">
    <w:name w:val="Intense Reference"/>
    <w:basedOn w:val="DefaultParagraphFont"/>
    <w:uiPriority w:val="32"/>
    <w:qFormat/>
    <w:rsid w:val="001B4424"/>
    <w:rPr>
      <w:b/>
      <w:bCs/>
      <w:smallCaps/>
      <w:color w:val="0F4761" w:themeColor="accent1" w:themeShade="BF"/>
      <w:spacing w:val="5"/>
    </w:rPr>
  </w:style>
  <w:style w:type="paragraph" w:styleId="Header">
    <w:name w:val="header"/>
    <w:basedOn w:val="Normal"/>
    <w:link w:val="HeaderChar"/>
    <w:uiPriority w:val="99"/>
    <w:unhideWhenUsed/>
    <w:rsid w:val="006E4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B7E"/>
  </w:style>
  <w:style w:type="paragraph" w:styleId="Footer">
    <w:name w:val="footer"/>
    <w:basedOn w:val="Normal"/>
    <w:link w:val="FooterChar"/>
    <w:uiPriority w:val="99"/>
    <w:unhideWhenUsed/>
    <w:rsid w:val="006E4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B7E"/>
  </w:style>
  <w:style w:type="character" w:styleId="Hyperlink">
    <w:name w:val="Hyperlink"/>
    <w:basedOn w:val="DefaultParagraphFont"/>
    <w:uiPriority w:val="99"/>
    <w:unhideWhenUsed/>
    <w:rsid w:val="00A51752"/>
    <w:rPr>
      <w:color w:val="467886" w:themeColor="hyperlink"/>
      <w:u w:val="single"/>
    </w:rPr>
  </w:style>
  <w:style w:type="character" w:styleId="UnresolvedMention">
    <w:name w:val="Unresolved Mention"/>
    <w:basedOn w:val="DefaultParagraphFont"/>
    <w:uiPriority w:val="99"/>
    <w:semiHidden/>
    <w:unhideWhenUsed/>
    <w:rsid w:val="00A5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519">
      <w:bodyDiv w:val="1"/>
      <w:marLeft w:val="0"/>
      <w:marRight w:val="0"/>
      <w:marTop w:val="0"/>
      <w:marBottom w:val="0"/>
      <w:divBdr>
        <w:top w:val="none" w:sz="0" w:space="0" w:color="auto"/>
        <w:left w:val="none" w:sz="0" w:space="0" w:color="auto"/>
        <w:bottom w:val="none" w:sz="0" w:space="0" w:color="auto"/>
        <w:right w:val="none" w:sz="0" w:space="0" w:color="auto"/>
      </w:divBdr>
    </w:div>
    <w:div w:id="101843930">
      <w:bodyDiv w:val="1"/>
      <w:marLeft w:val="0"/>
      <w:marRight w:val="0"/>
      <w:marTop w:val="0"/>
      <w:marBottom w:val="0"/>
      <w:divBdr>
        <w:top w:val="none" w:sz="0" w:space="0" w:color="auto"/>
        <w:left w:val="none" w:sz="0" w:space="0" w:color="auto"/>
        <w:bottom w:val="none" w:sz="0" w:space="0" w:color="auto"/>
        <w:right w:val="none" w:sz="0" w:space="0" w:color="auto"/>
      </w:divBdr>
    </w:div>
    <w:div w:id="126751073">
      <w:bodyDiv w:val="1"/>
      <w:marLeft w:val="0"/>
      <w:marRight w:val="0"/>
      <w:marTop w:val="0"/>
      <w:marBottom w:val="0"/>
      <w:divBdr>
        <w:top w:val="none" w:sz="0" w:space="0" w:color="auto"/>
        <w:left w:val="none" w:sz="0" w:space="0" w:color="auto"/>
        <w:bottom w:val="none" w:sz="0" w:space="0" w:color="auto"/>
        <w:right w:val="none" w:sz="0" w:space="0" w:color="auto"/>
      </w:divBdr>
    </w:div>
    <w:div w:id="193277432">
      <w:bodyDiv w:val="1"/>
      <w:marLeft w:val="0"/>
      <w:marRight w:val="0"/>
      <w:marTop w:val="0"/>
      <w:marBottom w:val="0"/>
      <w:divBdr>
        <w:top w:val="none" w:sz="0" w:space="0" w:color="auto"/>
        <w:left w:val="none" w:sz="0" w:space="0" w:color="auto"/>
        <w:bottom w:val="none" w:sz="0" w:space="0" w:color="auto"/>
        <w:right w:val="none" w:sz="0" w:space="0" w:color="auto"/>
      </w:divBdr>
    </w:div>
    <w:div w:id="339703881">
      <w:bodyDiv w:val="1"/>
      <w:marLeft w:val="0"/>
      <w:marRight w:val="0"/>
      <w:marTop w:val="0"/>
      <w:marBottom w:val="0"/>
      <w:divBdr>
        <w:top w:val="none" w:sz="0" w:space="0" w:color="auto"/>
        <w:left w:val="none" w:sz="0" w:space="0" w:color="auto"/>
        <w:bottom w:val="none" w:sz="0" w:space="0" w:color="auto"/>
        <w:right w:val="none" w:sz="0" w:space="0" w:color="auto"/>
      </w:divBdr>
    </w:div>
    <w:div w:id="363484163">
      <w:bodyDiv w:val="1"/>
      <w:marLeft w:val="0"/>
      <w:marRight w:val="0"/>
      <w:marTop w:val="0"/>
      <w:marBottom w:val="0"/>
      <w:divBdr>
        <w:top w:val="none" w:sz="0" w:space="0" w:color="auto"/>
        <w:left w:val="none" w:sz="0" w:space="0" w:color="auto"/>
        <w:bottom w:val="none" w:sz="0" w:space="0" w:color="auto"/>
        <w:right w:val="none" w:sz="0" w:space="0" w:color="auto"/>
      </w:divBdr>
    </w:div>
    <w:div w:id="402459646">
      <w:bodyDiv w:val="1"/>
      <w:marLeft w:val="0"/>
      <w:marRight w:val="0"/>
      <w:marTop w:val="0"/>
      <w:marBottom w:val="0"/>
      <w:divBdr>
        <w:top w:val="none" w:sz="0" w:space="0" w:color="auto"/>
        <w:left w:val="none" w:sz="0" w:space="0" w:color="auto"/>
        <w:bottom w:val="none" w:sz="0" w:space="0" w:color="auto"/>
        <w:right w:val="none" w:sz="0" w:space="0" w:color="auto"/>
      </w:divBdr>
    </w:div>
    <w:div w:id="496119624">
      <w:bodyDiv w:val="1"/>
      <w:marLeft w:val="0"/>
      <w:marRight w:val="0"/>
      <w:marTop w:val="0"/>
      <w:marBottom w:val="0"/>
      <w:divBdr>
        <w:top w:val="none" w:sz="0" w:space="0" w:color="auto"/>
        <w:left w:val="none" w:sz="0" w:space="0" w:color="auto"/>
        <w:bottom w:val="none" w:sz="0" w:space="0" w:color="auto"/>
        <w:right w:val="none" w:sz="0" w:space="0" w:color="auto"/>
      </w:divBdr>
    </w:div>
    <w:div w:id="567806184">
      <w:bodyDiv w:val="1"/>
      <w:marLeft w:val="0"/>
      <w:marRight w:val="0"/>
      <w:marTop w:val="0"/>
      <w:marBottom w:val="0"/>
      <w:divBdr>
        <w:top w:val="none" w:sz="0" w:space="0" w:color="auto"/>
        <w:left w:val="none" w:sz="0" w:space="0" w:color="auto"/>
        <w:bottom w:val="none" w:sz="0" w:space="0" w:color="auto"/>
        <w:right w:val="none" w:sz="0" w:space="0" w:color="auto"/>
      </w:divBdr>
    </w:div>
    <w:div w:id="595097463">
      <w:bodyDiv w:val="1"/>
      <w:marLeft w:val="0"/>
      <w:marRight w:val="0"/>
      <w:marTop w:val="0"/>
      <w:marBottom w:val="0"/>
      <w:divBdr>
        <w:top w:val="none" w:sz="0" w:space="0" w:color="auto"/>
        <w:left w:val="none" w:sz="0" w:space="0" w:color="auto"/>
        <w:bottom w:val="none" w:sz="0" w:space="0" w:color="auto"/>
        <w:right w:val="none" w:sz="0" w:space="0" w:color="auto"/>
      </w:divBdr>
    </w:div>
    <w:div w:id="598563352">
      <w:bodyDiv w:val="1"/>
      <w:marLeft w:val="0"/>
      <w:marRight w:val="0"/>
      <w:marTop w:val="0"/>
      <w:marBottom w:val="0"/>
      <w:divBdr>
        <w:top w:val="none" w:sz="0" w:space="0" w:color="auto"/>
        <w:left w:val="none" w:sz="0" w:space="0" w:color="auto"/>
        <w:bottom w:val="none" w:sz="0" w:space="0" w:color="auto"/>
        <w:right w:val="none" w:sz="0" w:space="0" w:color="auto"/>
      </w:divBdr>
    </w:div>
    <w:div w:id="663626120">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98704417">
      <w:bodyDiv w:val="1"/>
      <w:marLeft w:val="0"/>
      <w:marRight w:val="0"/>
      <w:marTop w:val="0"/>
      <w:marBottom w:val="0"/>
      <w:divBdr>
        <w:top w:val="none" w:sz="0" w:space="0" w:color="auto"/>
        <w:left w:val="none" w:sz="0" w:space="0" w:color="auto"/>
        <w:bottom w:val="none" w:sz="0" w:space="0" w:color="auto"/>
        <w:right w:val="none" w:sz="0" w:space="0" w:color="auto"/>
      </w:divBdr>
    </w:div>
    <w:div w:id="701705866">
      <w:bodyDiv w:val="1"/>
      <w:marLeft w:val="0"/>
      <w:marRight w:val="0"/>
      <w:marTop w:val="0"/>
      <w:marBottom w:val="0"/>
      <w:divBdr>
        <w:top w:val="none" w:sz="0" w:space="0" w:color="auto"/>
        <w:left w:val="none" w:sz="0" w:space="0" w:color="auto"/>
        <w:bottom w:val="none" w:sz="0" w:space="0" w:color="auto"/>
        <w:right w:val="none" w:sz="0" w:space="0" w:color="auto"/>
      </w:divBdr>
    </w:div>
    <w:div w:id="809396331">
      <w:bodyDiv w:val="1"/>
      <w:marLeft w:val="0"/>
      <w:marRight w:val="0"/>
      <w:marTop w:val="0"/>
      <w:marBottom w:val="0"/>
      <w:divBdr>
        <w:top w:val="none" w:sz="0" w:space="0" w:color="auto"/>
        <w:left w:val="none" w:sz="0" w:space="0" w:color="auto"/>
        <w:bottom w:val="none" w:sz="0" w:space="0" w:color="auto"/>
        <w:right w:val="none" w:sz="0" w:space="0" w:color="auto"/>
      </w:divBdr>
    </w:div>
    <w:div w:id="827944547">
      <w:bodyDiv w:val="1"/>
      <w:marLeft w:val="0"/>
      <w:marRight w:val="0"/>
      <w:marTop w:val="0"/>
      <w:marBottom w:val="0"/>
      <w:divBdr>
        <w:top w:val="none" w:sz="0" w:space="0" w:color="auto"/>
        <w:left w:val="none" w:sz="0" w:space="0" w:color="auto"/>
        <w:bottom w:val="none" w:sz="0" w:space="0" w:color="auto"/>
        <w:right w:val="none" w:sz="0" w:space="0" w:color="auto"/>
      </w:divBdr>
    </w:div>
    <w:div w:id="858737739">
      <w:bodyDiv w:val="1"/>
      <w:marLeft w:val="0"/>
      <w:marRight w:val="0"/>
      <w:marTop w:val="0"/>
      <w:marBottom w:val="0"/>
      <w:divBdr>
        <w:top w:val="none" w:sz="0" w:space="0" w:color="auto"/>
        <w:left w:val="none" w:sz="0" w:space="0" w:color="auto"/>
        <w:bottom w:val="none" w:sz="0" w:space="0" w:color="auto"/>
        <w:right w:val="none" w:sz="0" w:space="0" w:color="auto"/>
      </w:divBdr>
    </w:div>
    <w:div w:id="961226581">
      <w:bodyDiv w:val="1"/>
      <w:marLeft w:val="0"/>
      <w:marRight w:val="0"/>
      <w:marTop w:val="0"/>
      <w:marBottom w:val="0"/>
      <w:divBdr>
        <w:top w:val="none" w:sz="0" w:space="0" w:color="auto"/>
        <w:left w:val="none" w:sz="0" w:space="0" w:color="auto"/>
        <w:bottom w:val="none" w:sz="0" w:space="0" w:color="auto"/>
        <w:right w:val="none" w:sz="0" w:space="0" w:color="auto"/>
      </w:divBdr>
    </w:div>
    <w:div w:id="997154814">
      <w:bodyDiv w:val="1"/>
      <w:marLeft w:val="0"/>
      <w:marRight w:val="0"/>
      <w:marTop w:val="0"/>
      <w:marBottom w:val="0"/>
      <w:divBdr>
        <w:top w:val="none" w:sz="0" w:space="0" w:color="auto"/>
        <w:left w:val="none" w:sz="0" w:space="0" w:color="auto"/>
        <w:bottom w:val="none" w:sz="0" w:space="0" w:color="auto"/>
        <w:right w:val="none" w:sz="0" w:space="0" w:color="auto"/>
      </w:divBdr>
    </w:div>
    <w:div w:id="1151561503">
      <w:bodyDiv w:val="1"/>
      <w:marLeft w:val="0"/>
      <w:marRight w:val="0"/>
      <w:marTop w:val="0"/>
      <w:marBottom w:val="0"/>
      <w:divBdr>
        <w:top w:val="none" w:sz="0" w:space="0" w:color="auto"/>
        <w:left w:val="none" w:sz="0" w:space="0" w:color="auto"/>
        <w:bottom w:val="none" w:sz="0" w:space="0" w:color="auto"/>
        <w:right w:val="none" w:sz="0" w:space="0" w:color="auto"/>
      </w:divBdr>
    </w:div>
    <w:div w:id="1157114397">
      <w:bodyDiv w:val="1"/>
      <w:marLeft w:val="0"/>
      <w:marRight w:val="0"/>
      <w:marTop w:val="0"/>
      <w:marBottom w:val="0"/>
      <w:divBdr>
        <w:top w:val="none" w:sz="0" w:space="0" w:color="auto"/>
        <w:left w:val="none" w:sz="0" w:space="0" w:color="auto"/>
        <w:bottom w:val="none" w:sz="0" w:space="0" w:color="auto"/>
        <w:right w:val="none" w:sz="0" w:space="0" w:color="auto"/>
      </w:divBdr>
    </w:div>
    <w:div w:id="1225065455">
      <w:bodyDiv w:val="1"/>
      <w:marLeft w:val="0"/>
      <w:marRight w:val="0"/>
      <w:marTop w:val="0"/>
      <w:marBottom w:val="0"/>
      <w:divBdr>
        <w:top w:val="none" w:sz="0" w:space="0" w:color="auto"/>
        <w:left w:val="none" w:sz="0" w:space="0" w:color="auto"/>
        <w:bottom w:val="none" w:sz="0" w:space="0" w:color="auto"/>
        <w:right w:val="none" w:sz="0" w:space="0" w:color="auto"/>
      </w:divBdr>
    </w:div>
    <w:div w:id="1354263474">
      <w:bodyDiv w:val="1"/>
      <w:marLeft w:val="0"/>
      <w:marRight w:val="0"/>
      <w:marTop w:val="0"/>
      <w:marBottom w:val="0"/>
      <w:divBdr>
        <w:top w:val="none" w:sz="0" w:space="0" w:color="auto"/>
        <w:left w:val="none" w:sz="0" w:space="0" w:color="auto"/>
        <w:bottom w:val="none" w:sz="0" w:space="0" w:color="auto"/>
        <w:right w:val="none" w:sz="0" w:space="0" w:color="auto"/>
      </w:divBdr>
    </w:div>
    <w:div w:id="1359234170">
      <w:bodyDiv w:val="1"/>
      <w:marLeft w:val="0"/>
      <w:marRight w:val="0"/>
      <w:marTop w:val="0"/>
      <w:marBottom w:val="0"/>
      <w:divBdr>
        <w:top w:val="none" w:sz="0" w:space="0" w:color="auto"/>
        <w:left w:val="none" w:sz="0" w:space="0" w:color="auto"/>
        <w:bottom w:val="none" w:sz="0" w:space="0" w:color="auto"/>
        <w:right w:val="none" w:sz="0" w:space="0" w:color="auto"/>
      </w:divBdr>
    </w:div>
    <w:div w:id="1423181876">
      <w:bodyDiv w:val="1"/>
      <w:marLeft w:val="0"/>
      <w:marRight w:val="0"/>
      <w:marTop w:val="0"/>
      <w:marBottom w:val="0"/>
      <w:divBdr>
        <w:top w:val="none" w:sz="0" w:space="0" w:color="auto"/>
        <w:left w:val="none" w:sz="0" w:space="0" w:color="auto"/>
        <w:bottom w:val="none" w:sz="0" w:space="0" w:color="auto"/>
        <w:right w:val="none" w:sz="0" w:space="0" w:color="auto"/>
      </w:divBdr>
    </w:div>
    <w:div w:id="1449003887">
      <w:bodyDiv w:val="1"/>
      <w:marLeft w:val="0"/>
      <w:marRight w:val="0"/>
      <w:marTop w:val="0"/>
      <w:marBottom w:val="0"/>
      <w:divBdr>
        <w:top w:val="none" w:sz="0" w:space="0" w:color="auto"/>
        <w:left w:val="none" w:sz="0" w:space="0" w:color="auto"/>
        <w:bottom w:val="none" w:sz="0" w:space="0" w:color="auto"/>
        <w:right w:val="none" w:sz="0" w:space="0" w:color="auto"/>
      </w:divBdr>
    </w:div>
    <w:div w:id="1479952564">
      <w:bodyDiv w:val="1"/>
      <w:marLeft w:val="0"/>
      <w:marRight w:val="0"/>
      <w:marTop w:val="0"/>
      <w:marBottom w:val="0"/>
      <w:divBdr>
        <w:top w:val="none" w:sz="0" w:space="0" w:color="auto"/>
        <w:left w:val="none" w:sz="0" w:space="0" w:color="auto"/>
        <w:bottom w:val="none" w:sz="0" w:space="0" w:color="auto"/>
        <w:right w:val="none" w:sz="0" w:space="0" w:color="auto"/>
      </w:divBdr>
    </w:div>
    <w:div w:id="1552577870">
      <w:bodyDiv w:val="1"/>
      <w:marLeft w:val="0"/>
      <w:marRight w:val="0"/>
      <w:marTop w:val="0"/>
      <w:marBottom w:val="0"/>
      <w:divBdr>
        <w:top w:val="none" w:sz="0" w:space="0" w:color="auto"/>
        <w:left w:val="none" w:sz="0" w:space="0" w:color="auto"/>
        <w:bottom w:val="none" w:sz="0" w:space="0" w:color="auto"/>
        <w:right w:val="none" w:sz="0" w:space="0" w:color="auto"/>
      </w:divBdr>
    </w:div>
    <w:div w:id="1589188288">
      <w:bodyDiv w:val="1"/>
      <w:marLeft w:val="0"/>
      <w:marRight w:val="0"/>
      <w:marTop w:val="0"/>
      <w:marBottom w:val="0"/>
      <w:divBdr>
        <w:top w:val="none" w:sz="0" w:space="0" w:color="auto"/>
        <w:left w:val="none" w:sz="0" w:space="0" w:color="auto"/>
        <w:bottom w:val="none" w:sz="0" w:space="0" w:color="auto"/>
        <w:right w:val="none" w:sz="0" w:space="0" w:color="auto"/>
      </w:divBdr>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79228994">
      <w:bodyDiv w:val="1"/>
      <w:marLeft w:val="0"/>
      <w:marRight w:val="0"/>
      <w:marTop w:val="0"/>
      <w:marBottom w:val="0"/>
      <w:divBdr>
        <w:top w:val="none" w:sz="0" w:space="0" w:color="auto"/>
        <w:left w:val="none" w:sz="0" w:space="0" w:color="auto"/>
        <w:bottom w:val="none" w:sz="0" w:space="0" w:color="auto"/>
        <w:right w:val="none" w:sz="0" w:space="0" w:color="auto"/>
      </w:divBdr>
    </w:div>
    <w:div w:id="1724208365">
      <w:bodyDiv w:val="1"/>
      <w:marLeft w:val="0"/>
      <w:marRight w:val="0"/>
      <w:marTop w:val="0"/>
      <w:marBottom w:val="0"/>
      <w:divBdr>
        <w:top w:val="none" w:sz="0" w:space="0" w:color="auto"/>
        <w:left w:val="none" w:sz="0" w:space="0" w:color="auto"/>
        <w:bottom w:val="none" w:sz="0" w:space="0" w:color="auto"/>
        <w:right w:val="none" w:sz="0" w:space="0" w:color="auto"/>
      </w:divBdr>
    </w:div>
    <w:div w:id="1732773117">
      <w:bodyDiv w:val="1"/>
      <w:marLeft w:val="0"/>
      <w:marRight w:val="0"/>
      <w:marTop w:val="0"/>
      <w:marBottom w:val="0"/>
      <w:divBdr>
        <w:top w:val="none" w:sz="0" w:space="0" w:color="auto"/>
        <w:left w:val="none" w:sz="0" w:space="0" w:color="auto"/>
        <w:bottom w:val="none" w:sz="0" w:space="0" w:color="auto"/>
        <w:right w:val="none" w:sz="0" w:space="0" w:color="auto"/>
      </w:divBdr>
    </w:div>
    <w:div w:id="1757744442">
      <w:bodyDiv w:val="1"/>
      <w:marLeft w:val="0"/>
      <w:marRight w:val="0"/>
      <w:marTop w:val="0"/>
      <w:marBottom w:val="0"/>
      <w:divBdr>
        <w:top w:val="none" w:sz="0" w:space="0" w:color="auto"/>
        <w:left w:val="none" w:sz="0" w:space="0" w:color="auto"/>
        <w:bottom w:val="none" w:sz="0" w:space="0" w:color="auto"/>
        <w:right w:val="none" w:sz="0" w:space="0" w:color="auto"/>
      </w:divBdr>
    </w:div>
    <w:div w:id="1914778355">
      <w:bodyDiv w:val="1"/>
      <w:marLeft w:val="0"/>
      <w:marRight w:val="0"/>
      <w:marTop w:val="0"/>
      <w:marBottom w:val="0"/>
      <w:divBdr>
        <w:top w:val="none" w:sz="0" w:space="0" w:color="auto"/>
        <w:left w:val="none" w:sz="0" w:space="0" w:color="auto"/>
        <w:bottom w:val="none" w:sz="0" w:space="0" w:color="auto"/>
        <w:right w:val="none" w:sz="0" w:space="0" w:color="auto"/>
      </w:divBdr>
    </w:div>
    <w:div w:id="1939437811">
      <w:bodyDiv w:val="1"/>
      <w:marLeft w:val="0"/>
      <w:marRight w:val="0"/>
      <w:marTop w:val="0"/>
      <w:marBottom w:val="0"/>
      <w:divBdr>
        <w:top w:val="none" w:sz="0" w:space="0" w:color="auto"/>
        <w:left w:val="none" w:sz="0" w:space="0" w:color="auto"/>
        <w:bottom w:val="none" w:sz="0" w:space="0" w:color="auto"/>
        <w:right w:val="none" w:sz="0" w:space="0" w:color="auto"/>
      </w:divBdr>
    </w:div>
    <w:div w:id="2076856579">
      <w:bodyDiv w:val="1"/>
      <w:marLeft w:val="0"/>
      <w:marRight w:val="0"/>
      <w:marTop w:val="0"/>
      <w:marBottom w:val="0"/>
      <w:divBdr>
        <w:top w:val="none" w:sz="0" w:space="0" w:color="auto"/>
        <w:left w:val="none" w:sz="0" w:space="0" w:color="auto"/>
        <w:bottom w:val="none" w:sz="0" w:space="0" w:color="auto"/>
        <w:right w:val="none" w:sz="0" w:space="0" w:color="auto"/>
      </w:divBdr>
    </w:div>
    <w:div w:id="20935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lpol.2020.101956" TargetMode="External"/><Relationship Id="rId3" Type="http://schemas.openxmlformats.org/officeDocument/2006/relationships/settings" Target="settings.xml"/><Relationship Id="rId7" Type="http://schemas.openxmlformats.org/officeDocument/2006/relationships/hyperlink" Target="https://doi.org/10.1080/00031305.2017.13759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1774</Words>
  <Characters>10344</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Tavishi Chaturvedi</dc:creator>
  <cp:keywords/>
  <dc:description/>
  <cp:lastModifiedBy>Tavishi Chaturvedi</cp:lastModifiedBy>
  <cp:revision>57</cp:revision>
  <dcterms:created xsi:type="dcterms:W3CDTF">2025-05-04T21:24:00Z</dcterms:created>
  <dcterms:modified xsi:type="dcterms:W3CDTF">2025-05-05T01:28:00Z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271eb0b9-acf3-463a-98df-4306a5d99b49</vt:lpwstr>
  </property>
</Properties>
</file>